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C4B066E" w14:textId="75EF7F95" w:rsidR="00904006" w:rsidRPr="00904006" w:rsidRDefault="00904006" w:rsidP="00904006">
      <w:pPr>
        <w:widowControl/>
        <w:tabs>
          <w:tab w:val="right" w:pos="9216"/>
        </w:tabs>
        <w:snapToGrid w:val="0"/>
        <w:spacing w:line="240" w:lineRule="auto"/>
        <w:jc w:val="both"/>
        <w:rPr>
          <w:b/>
          <w:snapToGrid/>
          <w:kern w:val="2"/>
          <w:sz w:val="28"/>
          <w:szCs w:val="22"/>
        </w:rPr>
      </w:pPr>
      <w:r w:rsidRPr="00904006">
        <w:rPr>
          <w:b/>
          <w:noProof/>
          <w:snapToGrid/>
          <w:kern w:val="2"/>
          <w:sz w:val="28"/>
          <w:szCs w:val="22"/>
        </w:rPr>
        <mc:AlternateContent>
          <mc:Choice Requires="wps">
            <w:drawing>
              <wp:anchor distT="0" distB="0" distL="114300" distR="114300" simplePos="0" relativeHeight="251659264" behindDoc="0" locked="1" layoutInCell="1" allowOverlap="1" wp14:anchorId="2FEB335B" wp14:editId="6D1DFD7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6CB7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roofErr w:type="spellStart"/>
      <w:r w:rsidRPr="00904006">
        <w:rPr>
          <w:b/>
          <w:snapToGrid/>
          <w:kern w:val="2"/>
          <w:sz w:val="28"/>
          <w:szCs w:val="22"/>
        </w:rPr>
        <w:t>3GPP</w:t>
      </w:r>
      <w:proofErr w:type="spellEnd"/>
      <w:r w:rsidRPr="00904006">
        <w:rPr>
          <w:b/>
          <w:snapToGrid/>
          <w:kern w:val="2"/>
          <w:sz w:val="28"/>
          <w:szCs w:val="22"/>
        </w:rPr>
        <w:t xml:space="preserve"> TSG-RAN </w:t>
      </w:r>
      <w:proofErr w:type="spellStart"/>
      <w:r w:rsidRPr="00904006">
        <w:rPr>
          <w:b/>
          <w:snapToGrid/>
          <w:kern w:val="2"/>
          <w:sz w:val="28"/>
          <w:szCs w:val="22"/>
        </w:rPr>
        <w:t>WG2</w:t>
      </w:r>
      <w:proofErr w:type="spellEnd"/>
      <w:r w:rsidRPr="00904006">
        <w:rPr>
          <w:b/>
          <w:snapToGrid/>
          <w:kern w:val="2"/>
          <w:sz w:val="28"/>
          <w:szCs w:val="22"/>
        </w:rPr>
        <w:t xml:space="preserve"> </w:t>
      </w:r>
      <w:r w:rsidRPr="00904006">
        <w:rPr>
          <w:rFonts w:hint="eastAsia"/>
          <w:b/>
          <w:snapToGrid/>
          <w:kern w:val="2"/>
          <w:sz w:val="28"/>
          <w:szCs w:val="22"/>
        </w:rPr>
        <w:t>Meeti</w:t>
      </w:r>
      <w:r w:rsidRPr="00904006">
        <w:rPr>
          <w:b/>
          <w:snapToGrid/>
          <w:kern w:val="2"/>
          <w:sz w:val="28"/>
          <w:szCs w:val="22"/>
        </w:rPr>
        <w:t>ng #</w:t>
      </w:r>
      <w:proofErr w:type="spellStart"/>
      <w:r w:rsidRPr="00904006">
        <w:rPr>
          <w:b/>
          <w:snapToGrid/>
          <w:kern w:val="2"/>
          <w:sz w:val="28"/>
          <w:szCs w:val="22"/>
        </w:rPr>
        <w:t>123</w:t>
      </w:r>
      <w:r w:rsidRPr="00904006">
        <w:rPr>
          <w:rFonts w:hint="eastAsia"/>
          <w:b/>
          <w:snapToGrid/>
          <w:kern w:val="2"/>
          <w:sz w:val="28"/>
          <w:szCs w:val="22"/>
        </w:rPr>
        <w:t>bis</w:t>
      </w:r>
      <w:proofErr w:type="spellEnd"/>
      <w:r w:rsidRPr="00904006">
        <w:rPr>
          <w:b/>
          <w:snapToGrid/>
          <w:kern w:val="2"/>
          <w:sz w:val="28"/>
          <w:szCs w:val="22"/>
        </w:rPr>
        <w:tab/>
        <w:t xml:space="preserve"> </w:t>
      </w:r>
      <w:proofErr w:type="spellStart"/>
      <w:r w:rsidRPr="00904006">
        <w:rPr>
          <w:b/>
          <w:snapToGrid/>
          <w:kern w:val="2"/>
          <w:sz w:val="28"/>
          <w:szCs w:val="22"/>
        </w:rPr>
        <w:t>R2</w:t>
      </w:r>
      <w:proofErr w:type="spellEnd"/>
      <w:r w:rsidRPr="00904006">
        <w:rPr>
          <w:b/>
          <w:snapToGrid/>
          <w:kern w:val="2"/>
          <w:sz w:val="28"/>
          <w:szCs w:val="22"/>
        </w:rPr>
        <w:t>-230</w:t>
      </w:r>
      <w:r w:rsidR="00C1263F">
        <w:rPr>
          <w:b/>
          <w:snapToGrid/>
          <w:kern w:val="2"/>
          <w:sz w:val="28"/>
          <w:szCs w:val="22"/>
        </w:rPr>
        <w:t>9642</w:t>
      </w:r>
    </w:p>
    <w:p w14:paraId="55426C92" w14:textId="77777777" w:rsidR="00904006" w:rsidRPr="00904006" w:rsidRDefault="00904006" w:rsidP="00904006">
      <w:pPr>
        <w:widowControl/>
        <w:snapToGrid w:val="0"/>
        <w:spacing w:after="120" w:line="240" w:lineRule="auto"/>
        <w:jc w:val="both"/>
        <w:rPr>
          <w:b/>
          <w:snapToGrid/>
          <w:kern w:val="2"/>
          <w:sz w:val="28"/>
          <w:szCs w:val="22"/>
        </w:rPr>
      </w:pPr>
      <w:bookmarkStart w:id="1" w:name="OLE_LINK129"/>
      <w:bookmarkStart w:id="2" w:name="OLE_LINK130"/>
      <w:bookmarkStart w:id="3" w:name="OLE_LINK60"/>
      <w:r w:rsidRPr="00904006">
        <w:rPr>
          <w:b/>
          <w:snapToGrid/>
          <w:kern w:val="2"/>
          <w:sz w:val="28"/>
          <w:szCs w:val="22"/>
        </w:rPr>
        <w:t>Xiamen,</w:t>
      </w:r>
      <w:r w:rsidRPr="00904006">
        <w:rPr>
          <w:snapToGrid/>
          <w:sz w:val="28"/>
          <w:szCs w:val="22"/>
          <w:lang w:eastAsia="en-US"/>
        </w:rPr>
        <w:t xml:space="preserve"> </w:t>
      </w:r>
      <w:r w:rsidRPr="00904006">
        <w:rPr>
          <w:b/>
          <w:snapToGrid/>
          <w:kern w:val="2"/>
          <w:sz w:val="28"/>
          <w:szCs w:val="22"/>
        </w:rPr>
        <w:t xml:space="preserve">China, </w:t>
      </w:r>
      <w:bookmarkEnd w:id="1"/>
      <w:bookmarkEnd w:id="2"/>
      <w:bookmarkEnd w:id="3"/>
      <w:r w:rsidRPr="00904006">
        <w:rPr>
          <w:b/>
          <w:snapToGrid/>
          <w:kern w:val="2"/>
          <w:sz w:val="28"/>
          <w:szCs w:val="22"/>
        </w:rPr>
        <w:t xml:space="preserve">9th – 13th </w:t>
      </w:r>
      <w:r w:rsidRPr="00904006">
        <w:rPr>
          <w:rFonts w:hint="eastAsia"/>
          <w:b/>
          <w:snapToGrid/>
          <w:kern w:val="2"/>
          <w:sz w:val="28"/>
          <w:szCs w:val="22"/>
        </w:rPr>
        <w:t>October</w:t>
      </w:r>
      <w:r w:rsidRPr="00904006">
        <w:rPr>
          <w:b/>
          <w:snapToGrid/>
          <w:kern w:val="2"/>
          <w:sz w:val="28"/>
          <w:szCs w:val="22"/>
        </w:rPr>
        <w:t>, 2023</w:t>
      </w:r>
    </w:p>
    <w:p w14:paraId="704C093C" w14:textId="77777777" w:rsidR="00904006" w:rsidRPr="00904006" w:rsidRDefault="00904006" w:rsidP="00904006">
      <w:pPr>
        <w:widowControl/>
        <w:pBdr>
          <w:top w:val="single" w:sz="4" w:space="1" w:color="auto"/>
        </w:pBdr>
        <w:snapToGrid w:val="0"/>
        <w:spacing w:line="240" w:lineRule="auto"/>
        <w:jc w:val="both"/>
        <w:rPr>
          <w:b/>
          <w:snapToGrid/>
          <w:kern w:val="2"/>
          <w:sz w:val="20"/>
          <w:szCs w:val="16"/>
        </w:rPr>
      </w:pPr>
    </w:p>
    <w:p w14:paraId="300B27BA"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Agenda Item:</w:t>
      </w:r>
      <w:r w:rsidRPr="00904006">
        <w:rPr>
          <w:b/>
          <w:snapToGrid/>
          <w:kern w:val="2"/>
          <w:sz w:val="28"/>
          <w:szCs w:val="22"/>
        </w:rPr>
        <w:tab/>
      </w:r>
      <w:r w:rsidRPr="00904006">
        <w:rPr>
          <w:b/>
          <w:snapToGrid/>
          <w:kern w:val="2"/>
          <w:sz w:val="28"/>
          <w:szCs w:val="22"/>
        </w:rPr>
        <w:tab/>
        <w:t>7.5.4.3</w:t>
      </w:r>
    </w:p>
    <w:p w14:paraId="36FFD7D2"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Source:</w:t>
      </w:r>
      <w:r w:rsidRPr="00904006">
        <w:rPr>
          <w:b/>
          <w:snapToGrid/>
          <w:kern w:val="2"/>
          <w:sz w:val="28"/>
          <w:szCs w:val="22"/>
        </w:rPr>
        <w:tab/>
      </w:r>
      <w:r w:rsidRPr="00904006">
        <w:rPr>
          <w:b/>
          <w:snapToGrid/>
          <w:kern w:val="2"/>
          <w:sz w:val="28"/>
          <w:szCs w:val="22"/>
        </w:rPr>
        <w:tab/>
      </w:r>
      <w:r w:rsidRPr="00904006">
        <w:rPr>
          <w:b/>
          <w:snapToGrid/>
          <w:kern w:val="2"/>
          <w:sz w:val="28"/>
          <w:szCs w:val="22"/>
        </w:rPr>
        <w:tab/>
        <w:t>Huawei, HiSilicon</w:t>
      </w:r>
    </w:p>
    <w:p w14:paraId="1007778C"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Title:</w:t>
      </w:r>
      <w:r w:rsidRPr="00904006">
        <w:rPr>
          <w:b/>
          <w:snapToGrid/>
          <w:kern w:val="2"/>
          <w:sz w:val="28"/>
          <w:szCs w:val="22"/>
        </w:rPr>
        <w:tab/>
      </w:r>
      <w:r w:rsidRPr="00904006">
        <w:rPr>
          <w:b/>
          <w:snapToGrid/>
          <w:kern w:val="2"/>
          <w:sz w:val="28"/>
          <w:szCs w:val="22"/>
        </w:rPr>
        <w:tab/>
      </w:r>
      <w:r w:rsidRPr="00904006">
        <w:rPr>
          <w:b/>
          <w:snapToGrid/>
          <w:kern w:val="2"/>
          <w:sz w:val="28"/>
          <w:szCs w:val="22"/>
        </w:rPr>
        <w:tab/>
        <w:t>Discussion on RAN2 impacts of Multi-PUSCH CG</w:t>
      </w:r>
    </w:p>
    <w:p w14:paraId="0981EAB0"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Document for:</w:t>
      </w:r>
      <w:r w:rsidRPr="00904006">
        <w:rPr>
          <w:b/>
          <w:snapToGrid/>
          <w:kern w:val="2"/>
          <w:sz w:val="28"/>
          <w:szCs w:val="22"/>
        </w:rPr>
        <w:tab/>
        <w:t>Discussion and Decision</w:t>
      </w:r>
    </w:p>
    <w:p w14:paraId="58151796" w14:textId="77777777" w:rsidR="00904006" w:rsidRPr="00904006" w:rsidRDefault="00904006" w:rsidP="00904006">
      <w:pPr>
        <w:widowControl/>
        <w:pBdr>
          <w:bottom w:val="single" w:sz="4" w:space="1" w:color="auto"/>
        </w:pBdr>
        <w:snapToGrid w:val="0"/>
        <w:spacing w:line="240" w:lineRule="auto"/>
        <w:jc w:val="both"/>
        <w:rPr>
          <w:b/>
          <w:snapToGrid/>
          <w:kern w:val="2"/>
          <w:sz w:val="16"/>
          <w:szCs w:val="16"/>
        </w:rPr>
      </w:pPr>
    </w:p>
    <w:p w14:paraId="3C36B16E" w14:textId="77777777" w:rsidR="00904006" w:rsidRPr="00904006" w:rsidRDefault="00904006" w:rsidP="00904006">
      <w:pPr>
        <w:keepNext/>
        <w:widowControl/>
        <w:numPr>
          <w:ilvl w:val="0"/>
          <w:numId w:val="35"/>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eastAsia="en-US"/>
        </w:rPr>
      </w:pPr>
      <w:bookmarkStart w:id="4" w:name="_Ref124589705"/>
      <w:bookmarkStart w:id="5" w:name="_Ref129681862"/>
      <w:r w:rsidRPr="00904006">
        <w:rPr>
          <w:rFonts w:ascii="Arial" w:eastAsia="Arial" w:hAnsi="Arial"/>
          <w:b/>
          <w:bCs/>
          <w:snapToGrid/>
          <w:sz w:val="32"/>
          <w:szCs w:val="28"/>
          <w:lang w:eastAsia="en-US"/>
        </w:rPr>
        <w:t>Introduction</w:t>
      </w:r>
      <w:bookmarkEnd w:id="4"/>
      <w:bookmarkEnd w:id="5"/>
    </w:p>
    <w:p w14:paraId="19419DEF" w14:textId="77777777" w:rsidR="00904006" w:rsidRPr="00904006" w:rsidRDefault="00904006" w:rsidP="00A518D4">
      <w:pPr>
        <w:widowControl/>
        <w:snapToGrid w:val="0"/>
        <w:spacing w:after="120" w:line="264" w:lineRule="auto"/>
        <w:jc w:val="both"/>
        <w:rPr>
          <w:bCs/>
          <w:snapToGrid/>
          <w:sz w:val="22"/>
          <w:szCs w:val="22"/>
        </w:rPr>
      </w:pPr>
      <w:bookmarkStart w:id="6" w:name="OLE_LINK43"/>
      <w:bookmarkStart w:id="7" w:name="OLE_LINK44"/>
      <w:r w:rsidRPr="00904006">
        <w:rPr>
          <w:bCs/>
          <w:snapToGrid/>
          <w:sz w:val="22"/>
          <w:szCs w:val="22"/>
        </w:rPr>
        <w:t xml:space="preserve">RAN1 has rather extensively discussed multi-PUSCH CG design in their previous meetings and their agreements thus far are summarized in the Annex. In </w:t>
      </w:r>
      <w:bookmarkEnd w:id="6"/>
      <w:bookmarkEnd w:id="7"/>
      <w:r w:rsidRPr="00904006">
        <w:rPr>
          <w:bCs/>
          <w:snapToGrid/>
          <w:sz w:val="22"/>
          <w:szCs w:val="22"/>
        </w:rPr>
        <w:t xml:space="preserve">this paper, we discuss potential impacts of Multi-PUSCH CG from RAN2's perspective, including how the MAC entity determines unused CG occasions. </w:t>
      </w:r>
    </w:p>
    <w:p w14:paraId="05548C8E" w14:textId="77777777" w:rsidR="00904006" w:rsidRPr="00904006" w:rsidRDefault="00904006" w:rsidP="00904006">
      <w:pPr>
        <w:keepNext/>
        <w:widowControl/>
        <w:numPr>
          <w:ilvl w:val="0"/>
          <w:numId w:val="35"/>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eastAsia="en-US"/>
        </w:rPr>
      </w:pPr>
      <w:bookmarkStart w:id="8" w:name="OLE_LINK15"/>
      <w:bookmarkStart w:id="9" w:name="OLE_LINK77"/>
      <w:bookmarkStart w:id="10" w:name="OLE_LINK79"/>
      <w:r w:rsidRPr="00904006">
        <w:rPr>
          <w:rFonts w:ascii="Arial" w:eastAsia="Arial" w:hAnsi="Arial"/>
          <w:b/>
          <w:bCs/>
          <w:snapToGrid/>
          <w:sz w:val="32"/>
          <w:szCs w:val="28"/>
          <w:lang w:eastAsia="en-US"/>
        </w:rPr>
        <w:t>Discussion</w:t>
      </w:r>
    </w:p>
    <w:bookmarkEnd w:id="8"/>
    <w:bookmarkEnd w:id="9"/>
    <w:bookmarkEnd w:id="10"/>
    <w:p w14:paraId="3E50CADD" w14:textId="77777777" w:rsidR="00904006" w:rsidRPr="00904006" w:rsidRDefault="00904006" w:rsidP="00904006">
      <w:pPr>
        <w:widowControl/>
        <w:snapToGrid w:val="0"/>
        <w:spacing w:after="120" w:line="240" w:lineRule="auto"/>
        <w:jc w:val="both"/>
        <w:rPr>
          <w:snapToGrid/>
          <w:sz w:val="22"/>
          <w:szCs w:val="22"/>
        </w:rPr>
      </w:pPr>
      <w:r w:rsidRPr="00904006">
        <w:rPr>
          <w:snapToGrid/>
          <w:sz w:val="22"/>
          <w:szCs w:val="22"/>
        </w:rPr>
        <w:t>Since the size of the data burst is Gaussian distributed, it is possible that the size of the data burst does not match the UL grant provided by the multi-PUSCH CG. When the resources required by the pending data burst exceeds the resources supported by UL grant, the legacy BSR procedure will be reused. However, when the size of the burst is smaller than the size of multi-PUSCH CG, it is worth discussing how to efficiently utilize the allocated CG resources. Thus, the UTO-UCI is introduced as agreed by RAN1.</w:t>
      </w:r>
    </w:p>
    <w:p w14:paraId="3C83637E" w14:textId="77777777" w:rsidR="00904006" w:rsidRPr="00904006" w:rsidRDefault="00904006" w:rsidP="007B2808">
      <w:pPr>
        <w:pStyle w:val="2"/>
      </w:pPr>
      <w:r w:rsidRPr="00904006">
        <w:t>MAC layer modeling</w:t>
      </w:r>
    </w:p>
    <w:p w14:paraId="178C9F22" w14:textId="77777777" w:rsidR="00904006" w:rsidRPr="00904006" w:rsidRDefault="00904006" w:rsidP="00904006">
      <w:pPr>
        <w:widowControl/>
        <w:snapToGrid w:val="0"/>
        <w:spacing w:after="120" w:line="240" w:lineRule="auto"/>
        <w:jc w:val="both"/>
        <w:rPr>
          <w:snapToGrid/>
          <w:sz w:val="22"/>
          <w:szCs w:val="22"/>
        </w:rPr>
      </w:pPr>
      <w:r w:rsidRPr="00904006">
        <w:rPr>
          <w:snapToGrid/>
          <w:sz w:val="22"/>
          <w:szCs w:val="22"/>
        </w:rPr>
        <w:t xml:space="preserve">For the sake of efficient usage of the CG resources, RAN1 has agreed to introduce UTO-UCI bitmap to indicate unused CG occasions such that the network can re-allocate the CG occasions to the other UEs. Specifically, a new RRC parameter Nu is introduced to indicate the size of the UTO-UCI bitmap, which is applicable to the Nu consecutive and valid CG occasions, starting with UTO_offset after the PUSCH carrying the UTO-UCI, as provided by RAN1#114 </w:t>
      </w:r>
      <w:proofErr w:type="gramStart"/>
      <w:r w:rsidRPr="00904006">
        <w:rPr>
          <w:snapToGrid/>
          <w:sz w:val="22"/>
          <w:szCs w:val="22"/>
        </w:rPr>
        <w:t>meeting[</w:t>
      </w:r>
      <w:proofErr w:type="gramEnd"/>
      <w:r w:rsidRPr="00904006">
        <w:rPr>
          <w:snapToGrid/>
          <w:sz w:val="22"/>
          <w:szCs w:val="22"/>
        </w:rPr>
        <w:t>2]:</w:t>
      </w:r>
    </w:p>
    <w:tbl>
      <w:tblPr>
        <w:tblStyle w:val="20"/>
        <w:tblW w:w="0" w:type="auto"/>
        <w:tblLook w:val="04A0" w:firstRow="1" w:lastRow="0" w:firstColumn="1" w:lastColumn="0" w:noHBand="0" w:noVBand="1"/>
      </w:tblPr>
      <w:tblGrid>
        <w:gridCol w:w="9305"/>
      </w:tblGrid>
      <w:tr w:rsidR="00904006" w:rsidRPr="00904006" w14:paraId="36FE8AF9" w14:textId="77777777" w:rsidTr="00C46633">
        <w:tc>
          <w:tcPr>
            <w:tcW w:w="9307" w:type="dxa"/>
          </w:tcPr>
          <w:p w14:paraId="08C1A456" w14:textId="77777777" w:rsidR="00904006" w:rsidRPr="00904006" w:rsidRDefault="00904006" w:rsidP="00904006">
            <w:pPr>
              <w:snapToGrid w:val="0"/>
              <w:spacing w:line="240" w:lineRule="auto"/>
              <w:rPr>
                <w:b/>
                <w:bCs/>
                <w:snapToGrid/>
                <w:sz w:val="22"/>
                <w:szCs w:val="22"/>
                <w:highlight w:val="green"/>
                <w:lang w:eastAsia="x-none"/>
              </w:rPr>
            </w:pPr>
            <w:r w:rsidRPr="00904006">
              <w:rPr>
                <w:b/>
                <w:bCs/>
                <w:snapToGrid/>
                <w:sz w:val="22"/>
                <w:szCs w:val="22"/>
                <w:highlight w:val="green"/>
                <w:lang w:eastAsia="x-none"/>
              </w:rPr>
              <w:t>Agreement</w:t>
            </w:r>
          </w:p>
          <w:p w14:paraId="07CA2793" w14:textId="77777777" w:rsidR="00904006" w:rsidRPr="00904006" w:rsidRDefault="00904006" w:rsidP="00904006">
            <w:pPr>
              <w:numPr>
                <w:ilvl w:val="0"/>
                <w:numId w:val="40"/>
              </w:numPr>
              <w:autoSpaceDE/>
              <w:autoSpaceDN/>
              <w:adjustRightInd/>
              <w:snapToGrid w:val="0"/>
              <w:spacing w:line="240" w:lineRule="auto"/>
              <w:rPr>
                <w:rFonts w:cs="Times"/>
                <w:snapToGrid/>
                <w:sz w:val="22"/>
                <w:szCs w:val="20"/>
                <w:lang w:eastAsia="ja-JP"/>
              </w:rPr>
            </w:pPr>
            <w:r w:rsidRPr="00904006">
              <w:rPr>
                <w:rFonts w:cs="Times"/>
                <w:snapToGrid/>
                <w:sz w:val="22"/>
                <w:szCs w:val="20"/>
                <w:lang w:eastAsia="ja-JP"/>
              </w:rPr>
              <w:t>Configure the RRC parameter Nu (Nu is the size of bit-map)</w:t>
            </w:r>
          </w:p>
          <w:p w14:paraId="715CEBF2" w14:textId="77777777" w:rsidR="00904006" w:rsidRPr="00904006" w:rsidRDefault="00904006" w:rsidP="00904006">
            <w:pPr>
              <w:numPr>
                <w:ilvl w:val="1"/>
                <w:numId w:val="40"/>
              </w:numPr>
              <w:autoSpaceDE/>
              <w:autoSpaceDN/>
              <w:adjustRightInd/>
              <w:snapToGrid w:val="0"/>
              <w:spacing w:line="240" w:lineRule="auto"/>
              <w:rPr>
                <w:rFonts w:cs="Times"/>
                <w:snapToGrid/>
                <w:sz w:val="22"/>
                <w:szCs w:val="20"/>
                <w:lang w:eastAsia="ja-JP"/>
              </w:rPr>
            </w:pPr>
            <w:r w:rsidRPr="00904006">
              <w:rPr>
                <w:rFonts w:cs="Times"/>
                <w:snapToGrid/>
                <w:sz w:val="22"/>
                <w:szCs w:val="20"/>
                <w:lang w:eastAsia="ja-JP"/>
              </w:rPr>
              <w:t>FFS range value of Nu</w:t>
            </w:r>
          </w:p>
          <w:p w14:paraId="14D48FF0" w14:textId="77777777" w:rsidR="00904006" w:rsidRPr="00904006" w:rsidRDefault="00904006" w:rsidP="00904006">
            <w:pPr>
              <w:numPr>
                <w:ilvl w:val="0"/>
                <w:numId w:val="40"/>
              </w:numPr>
              <w:autoSpaceDE/>
              <w:autoSpaceDN/>
              <w:adjustRightInd/>
              <w:snapToGrid w:val="0"/>
              <w:spacing w:line="240" w:lineRule="auto"/>
              <w:rPr>
                <w:rFonts w:cs="Times"/>
                <w:snapToGrid/>
                <w:sz w:val="22"/>
                <w:szCs w:val="20"/>
                <w:lang w:eastAsia="ja-JP"/>
              </w:rPr>
            </w:pPr>
            <w:r w:rsidRPr="00904006">
              <w:rPr>
                <w:rFonts w:cs="Times"/>
                <w:snapToGrid/>
                <w:sz w:val="22"/>
                <w:szCs w:val="20"/>
                <w:lang w:eastAsia="ja-JP"/>
              </w:rPr>
              <w:t xml:space="preserve">UTO_offset is the offset value. </w:t>
            </w:r>
          </w:p>
          <w:p w14:paraId="39A2A8C1" w14:textId="77777777" w:rsidR="00904006" w:rsidRPr="00904006" w:rsidRDefault="00904006" w:rsidP="00904006">
            <w:pPr>
              <w:numPr>
                <w:ilvl w:val="1"/>
                <w:numId w:val="40"/>
              </w:numPr>
              <w:autoSpaceDE/>
              <w:autoSpaceDN/>
              <w:adjustRightInd/>
              <w:snapToGrid w:val="0"/>
              <w:spacing w:line="240" w:lineRule="auto"/>
              <w:rPr>
                <w:rFonts w:cs="Times"/>
                <w:snapToGrid/>
                <w:sz w:val="22"/>
                <w:szCs w:val="20"/>
                <w:lang w:eastAsia="ja-JP"/>
              </w:rPr>
            </w:pPr>
            <w:r w:rsidRPr="00904006">
              <w:rPr>
                <w:rFonts w:cs="Times"/>
                <w:snapToGrid/>
                <w:sz w:val="22"/>
                <w:szCs w:val="20"/>
                <w:lang w:eastAsia="ja-JP"/>
              </w:rPr>
              <w:t xml:space="preserve">Alt-1: </w:t>
            </w:r>
            <w:proofErr w:type="spellStart"/>
            <w:r w:rsidRPr="00904006">
              <w:rPr>
                <w:rFonts w:cs="Times"/>
                <w:snapToGrid/>
                <w:sz w:val="22"/>
                <w:szCs w:val="20"/>
                <w:lang w:eastAsia="ja-JP"/>
              </w:rPr>
              <w:t>UTO_Offset</w:t>
            </w:r>
            <w:proofErr w:type="spellEnd"/>
            <w:r w:rsidRPr="00904006">
              <w:rPr>
                <w:rFonts w:cs="Times"/>
                <w:snapToGrid/>
                <w:sz w:val="22"/>
                <w:szCs w:val="20"/>
                <w:lang w:eastAsia="ja-JP"/>
              </w:rPr>
              <w:t xml:space="preserve"> is provided by configuration.</w:t>
            </w:r>
          </w:p>
          <w:p w14:paraId="3030C14A" w14:textId="77777777" w:rsidR="00904006" w:rsidRPr="00904006" w:rsidRDefault="00904006" w:rsidP="00904006">
            <w:pPr>
              <w:numPr>
                <w:ilvl w:val="2"/>
                <w:numId w:val="40"/>
              </w:numPr>
              <w:autoSpaceDE/>
              <w:autoSpaceDN/>
              <w:adjustRightInd/>
              <w:snapToGrid w:val="0"/>
              <w:spacing w:line="240" w:lineRule="auto"/>
              <w:rPr>
                <w:rFonts w:cs="Times"/>
                <w:snapToGrid/>
                <w:sz w:val="22"/>
                <w:szCs w:val="20"/>
                <w:lang w:eastAsia="ja-JP"/>
              </w:rPr>
            </w:pPr>
            <w:r w:rsidRPr="00904006">
              <w:rPr>
                <w:rFonts w:cs="Times"/>
                <w:snapToGrid/>
                <w:sz w:val="22"/>
                <w:szCs w:val="20"/>
                <w:lang w:eastAsia="ja-JP"/>
              </w:rPr>
              <w:t xml:space="preserve">FFS range value of UTO_offset </w:t>
            </w:r>
          </w:p>
          <w:p w14:paraId="5974112B" w14:textId="77777777" w:rsidR="00904006" w:rsidRPr="00904006" w:rsidRDefault="00904006" w:rsidP="00904006">
            <w:pPr>
              <w:numPr>
                <w:ilvl w:val="1"/>
                <w:numId w:val="40"/>
              </w:numPr>
              <w:autoSpaceDE/>
              <w:autoSpaceDN/>
              <w:adjustRightInd/>
              <w:snapToGrid w:val="0"/>
              <w:spacing w:line="240" w:lineRule="auto"/>
              <w:rPr>
                <w:rFonts w:cs="Times"/>
                <w:snapToGrid/>
                <w:sz w:val="22"/>
                <w:szCs w:val="20"/>
                <w:lang w:eastAsia="ja-JP"/>
              </w:rPr>
            </w:pPr>
            <w:r w:rsidRPr="00904006">
              <w:rPr>
                <w:rFonts w:cs="Times"/>
                <w:snapToGrid/>
                <w:sz w:val="22"/>
                <w:szCs w:val="20"/>
                <w:lang w:eastAsia="ja-JP"/>
              </w:rPr>
              <w:t xml:space="preserve">Alt-2: </w:t>
            </w:r>
            <w:proofErr w:type="spellStart"/>
            <w:r w:rsidRPr="00904006">
              <w:rPr>
                <w:rFonts w:cs="Times"/>
                <w:snapToGrid/>
                <w:sz w:val="22"/>
                <w:szCs w:val="20"/>
                <w:lang w:eastAsia="ja-JP"/>
              </w:rPr>
              <w:t>UTO_Offset</w:t>
            </w:r>
            <w:proofErr w:type="spellEnd"/>
            <w:r w:rsidRPr="00904006">
              <w:rPr>
                <w:rFonts w:cs="Times"/>
                <w:snapToGrid/>
                <w:sz w:val="22"/>
                <w:szCs w:val="20"/>
                <w:lang w:eastAsia="ja-JP"/>
              </w:rPr>
              <w:t xml:space="preserve"> = 0</w:t>
            </w:r>
          </w:p>
          <w:p w14:paraId="54C37DEE" w14:textId="77777777" w:rsidR="00904006" w:rsidRPr="00904006" w:rsidRDefault="00904006" w:rsidP="00904006">
            <w:pPr>
              <w:numPr>
                <w:ilvl w:val="0"/>
                <w:numId w:val="40"/>
              </w:numPr>
              <w:autoSpaceDE/>
              <w:autoSpaceDN/>
              <w:adjustRightInd/>
              <w:snapToGrid w:val="0"/>
              <w:spacing w:line="240" w:lineRule="auto"/>
              <w:rPr>
                <w:rFonts w:cs="Times"/>
                <w:snapToGrid/>
                <w:sz w:val="20"/>
                <w:szCs w:val="20"/>
                <w:lang w:val="en-GB" w:eastAsia="ja-JP"/>
              </w:rPr>
            </w:pPr>
            <w:r w:rsidRPr="00904006">
              <w:rPr>
                <w:rFonts w:cs="Times"/>
                <w:snapToGrid/>
                <w:sz w:val="20"/>
                <w:szCs w:val="20"/>
                <w:lang w:val="en-GB" w:eastAsia="ja-JP"/>
              </w:rPr>
              <w:t xml:space="preserve">A transmitted CG PUSCH, carries UTO-UCI that is applicable to the Nu consecutive and valid CG </w:t>
            </w:r>
            <w:proofErr w:type="spellStart"/>
            <w:r w:rsidRPr="00904006">
              <w:rPr>
                <w:rFonts w:cs="Times"/>
                <w:snapToGrid/>
                <w:sz w:val="20"/>
                <w:szCs w:val="20"/>
                <w:lang w:val="en-GB" w:eastAsia="ja-JP"/>
              </w:rPr>
              <w:t>PUSCH</w:t>
            </w:r>
            <w:proofErr w:type="spellEnd"/>
            <w:r w:rsidRPr="00904006">
              <w:rPr>
                <w:rFonts w:cs="Times"/>
                <w:snapToGrid/>
                <w:sz w:val="20"/>
                <w:szCs w:val="20"/>
                <w:lang w:val="en-GB" w:eastAsia="ja-JP"/>
              </w:rPr>
              <w:t xml:space="preserve"> </w:t>
            </w:r>
            <w:proofErr w:type="spellStart"/>
            <w:r w:rsidRPr="00904006">
              <w:rPr>
                <w:rFonts w:cs="Times"/>
                <w:snapToGrid/>
                <w:sz w:val="20"/>
                <w:szCs w:val="20"/>
                <w:lang w:val="en-GB" w:eastAsia="ja-JP"/>
              </w:rPr>
              <w:t>TOs</w:t>
            </w:r>
            <w:proofErr w:type="spellEnd"/>
            <w:r w:rsidRPr="00904006">
              <w:rPr>
                <w:rFonts w:cs="Times"/>
                <w:snapToGrid/>
                <w:sz w:val="20"/>
                <w:szCs w:val="20"/>
                <w:lang w:val="en-GB" w:eastAsia="ja-JP"/>
              </w:rPr>
              <w:t xml:space="preserve">, starting with </w:t>
            </w:r>
            <w:proofErr w:type="spellStart"/>
            <w:r w:rsidRPr="00904006">
              <w:rPr>
                <w:rFonts w:cs="Times"/>
                <w:snapToGrid/>
                <w:sz w:val="20"/>
                <w:szCs w:val="20"/>
                <w:lang w:val="en-GB" w:eastAsia="ja-JP"/>
              </w:rPr>
              <w:t>UTO_offset</w:t>
            </w:r>
            <w:proofErr w:type="spellEnd"/>
            <w:r w:rsidRPr="00904006">
              <w:rPr>
                <w:rFonts w:cs="Times"/>
                <w:snapToGrid/>
                <w:sz w:val="20"/>
                <w:szCs w:val="20"/>
                <w:lang w:val="en-GB" w:eastAsia="ja-JP"/>
              </w:rPr>
              <w:t xml:space="preserve"> from the end of the transmitted CG PUSCH.</w:t>
            </w:r>
          </w:p>
          <w:p w14:paraId="6AC2EF19" w14:textId="77777777" w:rsidR="00904006" w:rsidRPr="00904006" w:rsidRDefault="00904006" w:rsidP="00904006">
            <w:pPr>
              <w:snapToGrid w:val="0"/>
              <w:spacing w:line="240" w:lineRule="auto"/>
              <w:rPr>
                <w:rFonts w:cs="Times"/>
                <w:snapToGrid/>
                <w:sz w:val="22"/>
                <w:szCs w:val="20"/>
                <w:lang w:eastAsia="ja-JP"/>
              </w:rPr>
            </w:pPr>
            <w:r w:rsidRPr="00904006">
              <w:rPr>
                <w:rFonts w:cs="Times"/>
                <w:snapToGrid/>
                <w:sz w:val="22"/>
                <w:szCs w:val="20"/>
                <w:lang w:eastAsia="ja-JP"/>
              </w:rPr>
              <w:t>FFS on whether/how to extend to multiple CG configurations</w:t>
            </w:r>
          </w:p>
          <w:p w14:paraId="535B718A" w14:textId="77777777" w:rsidR="00904006" w:rsidRPr="00904006" w:rsidRDefault="00904006" w:rsidP="00904006">
            <w:pPr>
              <w:tabs>
                <w:tab w:val="left" w:pos="720"/>
              </w:tabs>
              <w:snapToGrid w:val="0"/>
              <w:spacing w:line="240" w:lineRule="auto"/>
              <w:rPr>
                <w:b/>
                <w:bCs/>
                <w:snapToGrid/>
                <w:sz w:val="22"/>
                <w:szCs w:val="20"/>
                <w:lang w:eastAsia="ja-JP"/>
              </w:rPr>
            </w:pPr>
            <w:r w:rsidRPr="00904006">
              <w:rPr>
                <w:b/>
                <w:bCs/>
                <w:snapToGrid/>
                <w:sz w:val="22"/>
                <w:szCs w:val="20"/>
                <w:lang w:eastAsia="ja-JP"/>
              </w:rPr>
              <w:t>Conclusion</w:t>
            </w:r>
          </w:p>
          <w:p w14:paraId="761FA4B4" w14:textId="77777777" w:rsidR="00904006" w:rsidRPr="00904006" w:rsidRDefault="00904006" w:rsidP="00904006">
            <w:pPr>
              <w:tabs>
                <w:tab w:val="left" w:pos="720"/>
              </w:tabs>
              <w:snapToGrid w:val="0"/>
              <w:spacing w:line="240" w:lineRule="auto"/>
              <w:rPr>
                <w:rFonts w:eastAsia="MS Mincho"/>
                <w:snapToGrid/>
                <w:sz w:val="22"/>
                <w:szCs w:val="20"/>
                <w:lang w:eastAsia="ja-JP"/>
              </w:rPr>
            </w:pPr>
            <w:r w:rsidRPr="00904006">
              <w:rPr>
                <w:snapToGrid/>
                <w:sz w:val="22"/>
                <w:szCs w:val="20"/>
                <w:lang w:eastAsia="ja-JP"/>
              </w:rPr>
              <w:t xml:space="preserve">There is no consensus to introduce RRC parameter UTO_offset. </w:t>
            </w:r>
            <w:proofErr w:type="gramStart"/>
            <w:r w:rsidRPr="00904006">
              <w:rPr>
                <w:snapToGrid/>
                <w:sz w:val="22"/>
                <w:szCs w:val="20"/>
                <w:lang w:eastAsia="ja-JP"/>
              </w:rPr>
              <w:t>This over-rides</w:t>
            </w:r>
            <w:proofErr w:type="gramEnd"/>
            <w:r w:rsidRPr="00904006">
              <w:rPr>
                <w:snapToGrid/>
                <w:sz w:val="22"/>
                <w:szCs w:val="20"/>
                <w:lang w:eastAsia="ja-JP"/>
              </w:rPr>
              <w:t xml:space="preserve"> earlier RAN1 agreements.</w:t>
            </w:r>
          </w:p>
        </w:tc>
      </w:tr>
    </w:tbl>
    <w:p w14:paraId="5E26366A" w14:textId="77777777" w:rsidR="00904006" w:rsidRPr="00904006" w:rsidRDefault="00904006" w:rsidP="00904006">
      <w:pPr>
        <w:widowControl/>
        <w:snapToGrid w:val="0"/>
        <w:spacing w:after="120" w:line="240" w:lineRule="auto"/>
        <w:jc w:val="both"/>
        <w:rPr>
          <w:snapToGrid/>
          <w:sz w:val="22"/>
          <w:szCs w:val="22"/>
        </w:rPr>
      </w:pPr>
      <w:r w:rsidRPr="00904006">
        <w:rPr>
          <w:snapToGrid/>
          <w:sz w:val="22"/>
          <w:szCs w:val="22"/>
        </w:rPr>
        <w:t xml:space="preserve">Although RAN1 has reached agreements on designing UTO-UCI, there remains issue about how to determine the content of the UTO-UCI or how to determine whether the CG occasions are unused. As per legacy specification, if there is no data to be transmitted, MAC entity is allowed not to generate MAC PDU and the CG occasion can be skipped by the UE, no transmission power consumption imposed. Hence, if </w:t>
      </w:r>
      <w:r w:rsidRPr="00904006">
        <w:rPr>
          <w:snapToGrid/>
          <w:sz w:val="22"/>
          <w:szCs w:val="22"/>
        </w:rPr>
        <w:lastRenderedPageBreak/>
        <w:t xml:space="preserve">UE determines the usage of CG occasions up to implementation, UE can reserve the CG occasions even though there is no pending data at no power cost. </w:t>
      </w:r>
    </w:p>
    <w:p w14:paraId="7B02770B" w14:textId="77777777" w:rsidR="00904006" w:rsidRPr="00904006" w:rsidRDefault="00904006" w:rsidP="00904006">
      <w:pPr>
        <w:widowControl/>
        <w:snapToGrid w:val="0"/>
        <w:spacing w:after="240" w:line="240" w:lineRule="auto"/>
        <w:jc w:val="both"/>
        <w:rPr>
          <w:b/>
          <w:snapToGrid/>
          <w:sz w:val="22"/>
          <w:szCs w:val="22"/>
        </w:rPr>
      </w:pPr>
      <w:r w:rsidRPr="00904006">
        <w:rPr>
          <w:b/>
          <w:i/>
          <w:snapToGrid/>
          <w:sz w:val="22"/>
          <w:szCs w:val="22"/>
          <w:u w:val="single"/>
        </w:rPr>
        <w:t>Observation2</w:t>
      </w:r>
      <w:r w:rsidRPr="00904006">
        <w:rPr>
          <w:b/>
          <w:snapToGrid/>
          <w:sz w:val="22"/>
          <w:szCs w:val="22"/>
        </w:rPr>
        <w:t>: UE does not need to indicate the CG occasion as unused, if determination of CG occasion is up to UE implementation.</w:t>
      </w:r>
    </w:p>
    <w:p w14:paraId="289DC879" w14:textId="77777777" w:rsidR="00904006" w:rsidRPr="00904006" w:rsidRDefault="00904006" w:rsidP="00904006">
      <w:pPr>
        <w:widowControl/>
        <w:snapToGrid w:val="0"/>
        <w:spacing w:after="120" w:line="240" w:lineRule="auto"/>
        <w:jc w:val="both"/>
        <w:rPr>
          <w:snapToGrid/>
          <w:sz w:val="22"/>
          <w:szCs w:val="22"/>
        </w:rPr>
      </w:pPr>
      <w:r w:rsidRPr="00904006">
        <w:rPr>
          <w:snapToGrid/>
          <w:sz w:val="22"/>
          <w:szCs w:val="22"/>
          <w:lang w:val="en-GB"/>
        </w:rPr>
        <w:t xml:space="preserve">Therefore, the introduction of UTO-UCI will be meaningless, if the determination of UTO-UCI is up to UE implementation. </w:t>
      </w:r>
      <w:r w:rsidRPr="00904006">
        <w:rPr>
          <w:snapToGrid/>
          <w:sz w:val="22"/>
          <w:szCs w:val="22"/>
        </w:rPr>
        <w:t>Since the MAC entity has the knowledge of the volume of data within the LCH(s) which can be mapped to a specific CG configuration and of the MAC PDU size for each CG occasion, it is reasonable that the determination of which CG occasions are used/unused is made by the MAC entity.</w:t>
      </w:r>
    </w:p>
    <w:p w14:paraId="48209DF4" w14:textId="36555CDE" w:rsidR="00904006" w:rsidRPr="00904006" w:rsidRDefault="00904006" w:rsidP="00904006">
      <w:pPr>
        <w:widowControl/>
        <w:snapToGrid w:val="0"/>
        <w:spacing w:after="240" w:line="240" w:lineRule="auto"/>
        <w:jc w:val="both"/>
        <w:rPr>
          <w:b/>
          <w:snapToGrid/>
          <w:sz w:val="22"/>
          <w:szCs w:val="22"/>
        </w:rPr>
      </w:pPr>
      <w:r w:rsidRPr="00904006">
        <w:rPr>
          <w:b/>
          <w:i/>
          <w:snapToGrid/>
          <w:sz w:val="22"/>
          <w:szCs w:val="22"/>
          <w:u w:val="single"/>
        </w:rPr>
        <w:t>Proposal</w:t>
      </w:r>
      <w:r w:rsidR="007B2808">
        <w:rPr>
          <w:b/>
          <w:i/>
          <w:snapToGrid/>
          <w:sz w:val="22"/>
          <w:szCs w:val="22"/>
          <w:u w:val="single"/>
        </w:rPr>
        <w:t>1</w:t>
      </w:r>
      <w:r w:rsidRPr="00904006">
        <w:rPr>
          <w:b/>
          <w:snapToGrid/>
          <w:sz w:val="22"/>
          <w:szCs w:val="22"/>
        </w:rPr>
        <w:t>: Whether UTO-UCI indicates CG occasion(s) as used/unused should be specified in MAC specification.</w:t>
      </w:r>
    </w:p>
    <w:p w14:paraId="265864DF" w14:textId="77777777" w:rsidR="00904006" w:rsidRPr="00904006" w:rsidRDefault="00904006" w:rsidP="00904006">
      <w:pPr>
        <w:widowControl/>
        <w:snapToGrid w:val="0"/>
        <w:spacing w:after="120" w:line="240" w:lineRule="auto"/>
        <w:jc w:val="both"/>
        <w:rPr>
          <w:snapToGrid/>
          <w:sz w:val="22"/>
          <w:szCs w:val="22"/>
        </w:rPr>
      </w:pPr>
      <w:r w:rsidRPr="00904006">
        <w:rPr>
          <w:rFonts w:hint="eastAsia"/>
          <w:snapToGrid/>
          <w:sz w:val="22"/>
          <w:szCs w:val="22"/>
        </w:rPr>
        <w:t>F</w:t>
      </w:r>
      <w:r w:rsidRPr="00904006">
        <w:rPr>
          <w:snapToGrid/>
          <w:sz w:val="22"/>
          <w:szCs w:val="22"/>
        </w:rPr>
        <w:t>or multi-PUSCH CG, the retransmission can be performed by DG. Hence, for the UTO-UCI, it only needs to be carried by CG. Hence, the UTO-UCI is only transmitted when new transmission is performed on multi-PUSCH.</w:t>
      </w:r>
    </w:p>
    <w:p w14:paraId="28228093" w14:textId="617AF82D" w:rsidR="00904006" w:rsidRPr="00904006" w:rsidRDefault="00904006" w:rsidP="00904006">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sidR="007B2808">
        <w:rPr>
          <w:b/>
          <w:i/>
          <w:snapToGrid/>
          <w:sz w:val="22"/>
          <w:szCs w:val="22"/>
          <w:u w:val="single"/>
        </w:rPr>
        <w:t>2</w:t>
      </w:r>
      <w:proofErr w:type="spellEnd"/>
      <w:r w:rsidRPr="00904006">
        <w:rPr>
          <w:b/>
          <w:snapToGrid/>
          <w:sz w:val="22"/>
          <w:szCs w:val="22"/>
        </w:rPr>
        <w:t xml:space="preserve">: </w:t>
      </w:r>
      <w:proofErr w:type="spellStart"/>
      <w:r w:rsidRPr="00904006">
        <w:rPr>
          <w:b/>
          <w:snapToGrid/>
          <w:sz w:val="22"/>
          <w:szCs w:val="22"/>
        </w:rPr>
        <w:t>UTO</w:t>
      </w:r>
      <w:proofErr w:type="spellEnd"/>
      <w:r w:rsidRPr="00904006">
        <w:rPr>
          <w:b/>
          <w:snapToGrid/>
          <w:sz w:val="22"/>
          <w:szCs w:val="22"/>
        </w:rPr>
        <w:t>-UCI is transmitted for each new transmission on CG occasions within a CG period when the MAC PDU is obtained.</w:t>
      </w:r>
    </w:p>
    <w:p w14:paraId="4EAB5EC5" w14:textId="77777777" w:rsidR="00904006" w:rsidRPr="00904006" w:rsidRDefault="00904006" w:rsidP="00904006">
      <w:pPr>
        <w:widowControl/>
        <w:snapToGrid w:val="0"/>
        <w:spacing w:after="120" w:line="240" w:lineRule="auto"/>
        <w:jc w:val="both"/>
        <w:rPr>
          <w:snapToGrid/>
          <w:sz w:val="22"/>
          <w:szCs w:val="22"/>
        </w:rPr>
      </w:pPr>
      <w:r w:rsidRPr="00904006">
        <w:rPr>
          <w:snapToGrid/>
          <w:sz w:val="22"/>
          <w:szCs w:val="22"/>
        </w:rPr>
        <w:t>As RAN1 has agreed to send UTO-UCI at each available CG occasion, we believe that the MAC entity should determine the used/unused indication in the UTO-UCI based on the data from the LCH(s) that can be mapped to a CG configuration only. The data from the LCH(s) not allowed to be mapped to the CG configuration should not be considered when designing the content of the associated UTO-UCI.</w:t>
      </w:r>
    </w:p>
    <w:p w14:paraId="1F5F7D77" w14:textId="75D7F617" w:rsidR="00904006" w:rsidRPr="00904006" w:rsidRDefault="00904006" w:rsidP="00904006">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sidR="007B2808">
        <w:rPr>
          <w:b/>
          <w:i/>
          <w:snapToGrid/>
          <w:sz w:val="22"/>
          <w:szCs w:val="22"/>
          <w:u w:val="single"/>
        </w:rPr>
        <w:t>3</w:t>
      </w:r>
      <w:proofErr w:type="spellEnd"/>
      <w:r w:rsidRPr="00904006">
        <w:rPr>
          <w:b/>
          <w:i/>
          <w:snapToGrid/>
          <w:sz w:val="22"/>
          <w:szCs w:val="22"/>
          <w:u w:val="single"/>
        </w:rPr>
        <w:t>:</w:t>
      </w:r>
      <w:r w:rsidRPr="00904006">
        <w:rPr>
          <w:b/>
          <w:snapToGrid/>
          <w:sz w:val="22"/>
          <w:szCs w:val="22"/>
        </w:rPr>
        <w:t xml:space="preserve"> For each </w:t>
      </w:r>
      <w:proofErr w:type="spellStart"/>
      <w:r w:rsidRPr="00904006">
        <w:rPr>
          <w:b/>
          <w:snapToGrid/>
          <w:sz w:val="22"/>
          <w:szCs w:val="22"/>
        </w:rPr>
        <w:t>PUSCH</w:t>
      </w:r>
      <w:proofErr w:type="spellEnd"/>
      <w:r w:rsidRPr="00904006">
        <w:rPr>
          <w:b/>
          <w:snapToGrid/>
          <w:sz w:val="22"/>
          <w:szCs w:val="22"/>
        </w:rPr>
        <w:t xml:space="preserve"> transmission where UTO-UCI is sent, MAC entity determines the used/unused CG occasions based on the data from the LCH(s) which can be mapped to the corresponding CG configuration. </w:t>
      </w:r>
    </w:p>
    <w:p w14:paraId="2D5D062A" w14:textId="2534AB88" w:rsidR="00904006" w:rsidRPr="00904006" w:rsidRDefault="00FC664E" w:rsidP="007B2808">
      <w:pPr>
        <w:pStyle w:val="2"/>
      </w:pPr>
      <w:r>
        <w:t>How to determine</w:t>
      </w:r>
      <w:r w:rsidR="00904006" w:rsidRPr="00904006">
        <w:t xml:space="preserve"> </w:t>
      </w:r>
      <w:proofErr w:type="spellStart"/>
      <w:r w:rsidR="00904006" w:rsidRPr="00904006">
        <w:t>UTO</w:t>
      </w:r>
      <w:proofErr w:type="spellEnd"/>
      <w:r w:rsidR="00904006" w:rsidRPr="00904006">
        <w:t>-UCI</w:t>
      </w:r>
    </w:p>
    <w:p w14:paraId="64C23B1E" w14:textId="77777777" w:rsidR="00904006" w:rsidRPr="00904006" w:rsidRDefault="00904006" w:rsidP="00904006">
      <w:pPr>
        <w:widowControl/>
        <w:snapToGrid w:val="0"/>
        <w:spacing w:after="240" w:line="240" w:lineRule="auto"/>
        <w:jc w:val="both"/>
        <w:rPr>
          <w:b/>
          <w:snapToGrid/>
          <w:sz w:val="22"/>
          <w:szCs w:val="22"/>
        </w:rPr>
      </w:pPr>
      <w:r w:rsidRPr="00904006">
        <w:rPr>
          <w:snapToGrid/>
          <w:sz w:val="22"/>
          <w:szCs w:val="22"/>
        </w:rPr>
        <w:t>To generate the UTO-UCI, the UE needs to determine the usage of future CG occasions, e.g. how many CG occasions will be unused, prior to sending the associated UTO-UCI. However, there remain two issues.</w:t>
      </w:r>
    </w:p>
    <w:p w14:paraId="0A62E124" w14:textId="17252A3B" w:rsidR="00904006" w:rsidRPr="00904006" w:rsidRDefault="00904006" w:rsidP="007B2808">
      <w:pPr>
        <w:pStyle w:val="3"/>
        <w:rPr>
          <w:snapToGrid/>
        </w:rPr>
      </w:pPr>
      <w:r w:rsidRPr="00904006">
        <w:rPr>
          <w:snapToGrid/>
        </w:rPr>
        <w:t xml:space="preserve">Cross-period </w:t>
      </w:r>
      <w:proofErr w:type="spellStart"/>
      <w:r w:rsidRPr="00904006">
        <w:rPr>
          <w:snapToGrid/>
        </w:rPr>
        <w:t>UTO</w:t>
      </w:r>
      <w:proofErr w:type="spellEnd"/>
      <w:r w:rsidRPr="00904006">
        <w:rPr>
          <w:snapToGrid/>
        </w:rPr>
        <w:t xml:space="preserve">-UCI indication  </w:t>
      </w:r>
    </w:p>
    <w:p w14:paraId="0E63E37E" w14:textId="77777777" w:rsidR="00904006" w:rsidRPr="00904006" w:rsidRDefault="00904006" w:rsidP="00904006">
      <w:pPr>
        <w:widowControl/>
        <w:snapToGrid w:val="0"/>
        <w:spacing w:after="240" w:line="240" w:lineRule="auto"/>
        <w:jc w:val="both"/>
        <w:rPr>
          <w:snapToGrid/>
          <w:sz w:val="22"/>
          <w:szCs w:val="22"/>
        </w:rPr>
      </w:pPr>
      <w:r w:rsidRPr="00904006">
        <w:rPr>
          <w:snapToGrid/>
          <w:sz w:val="22"/>
          <w:szCs w:val="22"/>
        </w:rPr>
        <w:t xml:space="preserve">Moreover, the agreement from RAN1#114 </w:t>
      </w:r>
      <w:proofErr w:type="gramStart"/>
      <w:r w:rsidRPr="00904006">
        <w:rPr>
          <w:snapToGrid/>
          <w:sz w:val="22"/>
          <w:szCs w:val="22"/>
        </w:rPr>
        <w:t>meeting[</w:t>
      </w:r>
      <w:proofErr w:type="gramEnd"/>
      <w:r w:rsidRPr="00904006">
        <w:rPr>
          <w:snapToGrid/>
          <w:sz w:val="22"/>
          <w:szCs w:val="22"/>
        </w:rPr>
        <w:t xml:space="preserve">2], enabling the MAC entity to determine the usage of CG occasions in CG period #n+1 based on the data arrived in CG period #n, as illustrated in Figure 1. </w:t>
      </w:r>
    </w:p>
    <w:p w14:paraId="291B2234" w14:textId="77777777" w:rsidR="00904006" w:rsidRPr="00904006" w:rsidRDefault="00904006" w:rsidP="00904006">
      <w:pPr>
        <w:widowControl/>
        <w:snapToGrid w:val="0"/>
        <w:spacing w:after="240" w:line="240" w:lineRule="auto"/>
        <w:jc w:val="both"/>
        <w:rPr>
          <w:snapToGrid/>
          <w:sz w:val="22"/>
          <w:szCs w:val="22"/>
        </w:rPr>
      </w:pPr>
      <w:r w:rsidRPr="00904006">
        <w:rPr>
          <w:noProof/>
          <w:snapToGrid/>
          <w:sz w:val="22"/>
          <w:szCs w:val="22"/>
        </w:rPr>
        <w:drawing>
          <wp:inline distT="0" distB="0" distL="0" distR="0" wp14:anchorId="32912B5A" wp14:editId="0638D7DE">
            <wp:extent cx="5916295" cy="960120"/>
            <wp:effectExtent l="0" t="0" r="8255" b="0"/>
            <wp:docPr id="81" name="图片 80">
              <a:extLst xmlns:a="http://schemas.openxmlformats.org/drawingml/2006/main">
                <a:ext uri="{FF2B5EF4-FFF2-40B4-BE49-F238E27FC236}">
                  <a16:creationId xmlns:a16="http://schemas.microsoft.com/office/drawing/2014/main" id="{F8668D75-0667-451C-99E4-EC8429A638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0">
                      <a:extLst>
                        <a:ext uri="{FF2B5EF4-FFF2-40B4-BE49-F238E27FC236}">
                          <a16:creationId xmlns:a16="http://schemas.microsoft.com/office/drawing/2014/main" id="{F8668D75-0667-451C-99E4-EC8429A638C2}"/>
                        </a:ext>
                      </a:extLst>
                    </pic:cNvPr>
                    <pic:cNvPicPr>
                      <a:picLocks noChangeAspect="1"/>
                    </pic:cNvPicPr>
                  </pic:nvPicPr>
                  <pic:blipFill>
                    <a:blip r:embed="rId8"/>
                    <a:stretch>
                      <a:fillRect/>
                    </a:stretch>
                  </pic:blipFill>
                  <pic:spPr>
                    <a:xfrm>
                      <a:off x="0" y="0"/>
                      <a:ext cx="5916295" cy="960120"/>
                    </a:xfrm>
                    <a:prstGeom prst="rect">
                      <a:avLst/>
                    </a:prstGeom>
                  </pic:spPr>
                </pic:pic>
              </a:graphicData>
            </a:graphic>
          </wp:inline>
        </w:drawing>
      </w:r>
    </w:p>
    <w:p w14:paraId="10FBFF08" w14:textId="77777777" w:rsidR="00904006" w:rsidRPr="00904006" w:rsidRDefault="00904006" w:rsidP="00904006">
      <w:pPr>
        <w:widowControl/>
        <w:snapToGrid w:val="0"/>
        <w:spacing w:beforeLines="50" w:before="156" w:after="120" w:line="240" w:lineRule="auto"/>
        <w:jc w:val="center"/>
        <w:rPr>
          <w:b/>
          <w:snapToGrid/>
          <w:sz w:val="22"/>
          <w:szCs w:val="22"/>
        </w:rPr>
      </w:pPr>
      <w:r w:rsidRPr="00904006">
        <w:rPr>
          <w:rFonts w:hint="eastAsia"/>
          <w:b/>
          <w:snapToGrid/>
          <w:sz w:val="22"/>
          <w:szCs w:val="22"/>
        </w:rPr>
        <w:t>F</w:t>
      </w:r>
      <w:r w:rsidRPr="00904006">
        <w:rPr>
          <w:b/>
          <w:snapToGrid/>
          <w:sz w:val="22"/>
          <w:szCs w:val="22"/>
        </w:rPr>
        <w:t>igure 1: UTO-UCI sent from CG peri</w:t>
      </w:r>
      <w:r w:rsidRPr="00904006">
        <w:rPr>
          <w:rFonts w:hint="eastAsia"/>
          <w:b/>
          <w:snapToGrid/>
          <w:sz w:val="22"/>
          <w:szCs w:val="22"/>
        </w:rPr>
        <w:t>od</w:t>
      </w:r>
      <w:r w:rsidRPr="00904006">
        <w:rPr>
          <w:b/>
          <w:snapToGrid/>
          <w:sz w:val="22"/>
          <w:szCs w:val="22"/>
        </w:rPr>
        <w:t xml:space="preserve"> #n indicates the CG occasions in CG period #n+1 as unused, according to the data volume in CG period </w:t>
      </w:r>
      <w:r w:rsidRPr="00904006">
        <w:rPr>
          <w:rFonts w:hint="eastAsia"/>
          <w:b/>
          <w:snapToGrid/>
          <w:sz w:val="22"/>
          <w:szCs w:val="22"/>
        </w:rPr>
        <w:t>#n</w:t>
      </w:r>
      <w:r w:rsidRPr="00904006">
        <w:rPr>
          <w:b/>
          <w:snapToGrid/>
          <w:sz w:val="22"/>
          <w:szCs w:val="22"/>
        </w:rPr>
        <w:t xml:space="preserve"> (Nu = 4).</w:t>
      </w:r>
    </w:p>
    <w:p w14:paraId="2E739D17" w14:textId="77777777" w:rsidR="00904006" w:rsidRPr="00904006" w:rsidRDefault="00904006" w:rsidP="00904006">
      <w:pPr>
        <w:widowControl/>
        <w:snapToGrid w:val="0"/>
        <w:spacing w:beforeLines="50" w:before="156" w:after="120" w:line="240" w:lineRule="auto"/>
        <w:jc w:val="both"/>
        <w:rPr>
          <w:snapToGrid/>
          <w:sz w:val="22"/>
          <w:szCs w:val="22"/>
        </w:rPr>
      </w:pPr>
      <w:r w:rsidRPr="00904006">
        <w:rPr>
          <w:snapToGrid/>
          <w:sz w:val="22"/>
          <w:szCs w:val="22"/>
        </w:rPr>
        <w:t>Since CG periodicity is typically configured to match the periodicity of the XR traffic, it is likely that the CG occasions in CG period #n+1 are indicated as unused at the time of CG period #n, and there will be insufficient resources for the data arriving in CG period #n+1. For example, the UTO-UCI sent in slot U0 of CG period# n can indicate the CG occasion in slot U6 of CG period #n+1 as unused according to the buffered data volume at the time before slot U0, as shown in Figure 1.</w:t>
      </w:r>
    </w:p>
    <w:p w14:paraId="245E4443" w14:textId="5593BA1A" w:rsidR="00904006" w:rsidRPr="00904006" w:rsidRDefault="00904006" w:rsidP="00904006">
      <w:pPr>
        <w:widowControl/>
        <w:snapToGrid w:val="0"/>
        <w:spacing w:after="240" w:line="240" w:lineRule="auto"/>
        <w:jc w:val="both"/>
        <w:rPr>
          <w:b/>
          <w:snapToGrid/>
          <w:sz w:val="22"/>
          <w:szCs w:val="22"/>
        </w:rPr>
      </w:pPr>
      <w:proofErr w:type="spellStart"/>
      <w:r w:rsidRPr="00904006">
        <w:rPr>
          <w:b/>
          <w:i/>
          <w:snapToGrid/>
          <w:sz w:val="22"/>
          <w:szCs w:val="22"/>
          <w:u w:val="single"/>
        </w:rPr>
        <w:lastRenderedPageBreak/>
        <w:t>Observation3</w:t>
      </w:r>
      <w:proofErr w:type="spellEnd"/>
      <w:r w:rsidRPr="00904006">
        <w:rPr>
          <w:b/>
          <w:snapToGrid/>
          <w:sz w:val="22"/>
          <w:szCs w:val="22"/>
        </w:rPr>
        <w:t xml:space="preserve">: </w:t>
      </w:r>
      <w:r w:rsidR="00C1263F">
        <w:rPr>
          <w:b/>
          <w:snapToGrid/>
          <w:sz w:val="22"/>
          <w:szCs w:val="22"/>
        </w:rPr>
        <w:t xml:space="preserve">if </w:t>
      </w:r>
      <w:proofErr w:type="spellStart"/>
      <w:r w:rsidRPr="00904006">
        <w:rPr>
          <w:b/>
          <w:snapToGrid/>
          <w:sz w:val="22"/>
          <w:szCs w:val="22"/>
        </w:rPr>
        <w:t>UTO</w:t>
      </w:r>
      <w:proofErr w:type="spellEnd"/>
      <w:r w:rsidRPr="00904006">
        <w:rPr>
          <w:b/>
          <w:snapToGrid/>
          <w:sz w:val="22"/>
          <w:szCs w:val="22"/>
        </w:rPr>
        <w:t>-UCI sent from CG period #n can indicate the CG occasions of CG period #</w:t>
      </w:r>
      <w:proofErr w:type="spellStart"/>
      <w:r w:rsidRPr="00904006">
        <w:rPr>
          <w:b/>
          <w:snapToGrid/>
          <w:sz w:val="22"/>
          <w:szCs w:val="22"/>
        </w:rPr>
        <w:t>n+1</w:t>
      </w:r>
      <w:proofErr w:type="spellEnd"/>
      <w:r w:rsidRPr="00904006">
        <w:rPr>
          <w:b/>
          <w:snapToGrid/>
          <w:sz w:val="22"/>
          <w:szCs w:val="22"/>
        </w:rPr>
        <w:t xml:space="preserve"> as unused</w:t>
      </w:r>
      <w:r w:rsidR="00C1263F">
        <w:rPr>
          <w:b/>
          <w:snapToGrid/>
          <w:sz w:val="22"/>
          <w:szCs w:val="22"/>
        </w:rPr>
        <w:t xml:space="preserve">, </w:t>
      </w:r>
      <w:r w:rsidRPr="00904006">
        <w:rPr>
          <w:b/>
          <w:snapToGrid/>
          <w:sz w:val="22"/>
          <w:szCs w:val="22"/>
        </w:rPr>
        <w:t>additional latency</w:t>
      </w:r>
      <w:r w:rsidR="00C1263F">
        <w:rPr>
          <w:b/>
          <w:snapToGrid/>
          <w:sz w:val="22"/>
          <w:szCs w:val="22"/>
        </w:rPr>
        <w:t xml:space="preserve"> will happen</w:t>
      </w:r>
      <w:r w:rsidRPr="00904006">
        <w:rPr>
          <w:b/>
          <w:snapToGrid/>
          <w:sz w:val="22"/>
          <w:szCs w:val="22"/>
        </w:rPr>
        <w:t xml:space="preserve"> on the transmission of data </w:t>
      </w:r>
      <w:r w:rsidR="00C1263F">
        <w:rPr>
          <w:b/>
          <w:snapToGrid/>
          <w:sz w:val="22"/>
          <w:szCs w:val="22"/>
        </w:rPr>
        <w:t>arriving</w:t>
      </w:r>
      <w:r w:rsidRPr="00904006">
        <w:rPr>
          <w:b/>
          <w:snapToGrid/>
          <w:sz w:val="22"/>
          <w:szCs w:val="22"/>
        </w:rPr>
        <w:t xml:space="preserve"> in CG period #n+1.</w:t>
      </w:r>
    </w:p>
    <w:p w14:paraId="4F6D8E10" w14:textId="77777777" w:rsidR="00904006" w:rsidRPr="00904006" w:rsidRDefault="00904006" w:rsidP="00904006">
      <w:pPr>
        <w:widowControl/>
        <w:snapToGrid w:val="0"/>
        <w:spacing w:after="240" w:line="240" w:lineRule="auto"/>
        <w:jc w:val="both"/>
        <w:rPr>
          <w:snapToGrid/>
          <w:sz w:val="22"/>
          <w:szCs w:val="22"/>
        </w:rPr>
      </w:pPr>
      <w:r w:rsidRPr="00904006">
        <w:rPr>
          <w:snapToGrid/>
          <w:sz w:val="22"/>
          <w:szCs w:val="22"/>
        </w:rPr>
        <w:t xml:space="preserve">The above-mentioned issue will inevitably occur. Therefore, it is beneficial that the CG occasions in CG period </w:t>
      </w:r>
      <w:r w:rsidRPr="00904006">
        <w:rPr>
          <w:rFonts w:hint="eastAsia"/>
          <w:snapToGrid/>
          <w:sz w:val="22"/>
          <w:szCs w:val="22"/>
        </w:rPr>
        <w:t>#n+</w:t>
      </w:r>
      <w:r w:rsidRPr="00904006">
        <w:rPr>
          <w:snapToGrid/>
          <w:sz w:val="22"/>
          <w:szCs w:val="22"/>
        </w:rPr>
        <w:t>1 cannot be indicated as unused by the UTO-UCI sent from the other CG periods, e.g. CG period #n.</w:t>
      </w:r>
    </w:p>
    <w:p w14:paraId="656B27C0" w14:textId="6E222619" w:rsidR="00904006" w:rsidRPr="00904006" w:rsidRDefault="00904006" w:rsidP="00C1263F">
      <w:pPr>
        <w:widowControl/>
        <w:snapToGrid w:val="0"/>
        <w:spacing w:after="120" w:line="240" w:lineRule="auto"/>
        <w:jc w:val="both"/>
        <w:rPr>
          <w:b/>
          <w:snapToGrid/>
          <w:sz w:val="22"/>
          <w:szCs w:val="22"/>
        </w:rPr>
      </w:pPr>
      <w:proofErr w:type="spellStart"/>
      <w:r w:rsidRPr="00904006">
        <w:rPr>
          <w:b/>
          <w:i/>
          <w:snapToGrid/>
          <w:sz w:val="22"/>
          <w:szCs w:val="22"/>
          <w:u w:val="single"/>
        </w:rPr>
        <w:t>Proposal</w:t>
      </w:r>
      <w:r w:rsidR="007B2808">
        <w:rPr>
          <w:b/>
          <w:i/>
          <w:snapToGrid/>
          <w:sz w:val="22"/>
          <w:szCs w:val="22"/>
          <w:u w:val="single"/>
        </w:rPr>
        <w:t>4</w:t>
      </w:r>
      <w:proofErr w:type="spellEnd"/>
      <w:r w:rsidRPr="00904006">
        <w:rPr>
          <w:b/>
          <w:i/>
          <w:snapToGrid/>
          <w:sz w:val="22"/>
          <w:szCs w:val="22"/>
          <w:u w:val="single"/>
        </w:rPr>
        <w:t>:</w:t>
      </w:r>
      <w:r w:rsidRPr="00904006">
        <w:rPr>
          <w:b/>
          <w:snapToGrid/>
          <w:sz w:val="22"/>
          <w:szCs w:val="22"/>
        </w:rPr>
        <w:t xml:space="preserve"> The CG occasions in CG period #n+1 should not be indicated as unused by the UTO-UCI sent from the other CG period, e.g. CG period #n.</w:t>
      </w:r>
    </w:p>
    <w:p w14:paraId="5AE0D920" w14:textId="70F23697" w:rsidR="00904006" w:rsidRPr="00904006" w:rsidRDefault="00904006" w:rsidP="007B2808">
      <w:pPr>
        <w:pStyle w:val="3"/>
        <w:rPr>
          <w:snapToGrid/>
        </w:rPr>
      </w:pPr>
      <w:r w:rsidRPr="00904006">
        <w:rPr>
          <w:snapToGrid/>
        </w:rPr>
        <w:t>CG occasions indicated as unused due to late arrived data</w:t>
      </w:r>
    </w:p>
    <w:p w14:paraId="7EF67B6F" w14:textId="77777777" w:rsidR="00904006" w:rsidRPr="00904006" w:rsidRDefault="00904006" w:rsidP="00904006">
      <w:pPr>
        <w:widowControl/>
        <w:snapToGrid w:val="0"/>
        <w:spacing w:after="240" w:line="240" w:lineRule="auto"/>
        <w:jc w:val="both"/>
        <w:rPr>
          <w:snapToGrid/>
          <w:sz w:val="22"/>
          <w:szCs w:val="22"/>
        </w:rPr>
      </w:pPr>
      <w:r w:rsidRPr="00904006">
        <w:rPr>
          <w:snapToGrid/>
          <w:sz w:val="22"/>
          <w:szCs w:val="22"/>
        </w:rPr>
        <w:t xml:space="preserve">In the case that the </w:t>
      </w:r>
      <w:proofErr w:type="spellStart"/>
      <w:r w:rsidRPr="00904006">
        <w:rPr>
          <w:snapToGrid/>
          <w:sz w:val="22"/>
          <w:szCs w:val="22"/>
        </w:rPr>
        <w:t>XR</w:t>
      </w:r>
      <w:proofErr w:type="spellEnd"/>
      <w:r w:rsidRPr="00904006">
        <w:rPr>
          <w:snapToGrid/>
          <w:sz w:val="22"/>
          <w:szCs w:val="22"/>
        </w:rPr>
        <w:t xml:space="preserve"> traffic cannot perfectly match the CG period, such as presence of uplink jitter, when the MAC entity determines the content of UTO-UCI based on buffered data volume, more CG occasions may be indicated as unused than the actual need. From agreement of RAN2#121 </w:t>
      </w:r>
      <w:proofErr w:type="gramStart"/>
      <w:r w:rsidRPr="00904006">
        <w:rPr>
          <w:rFonts w:hint="eastAsia"/>
          <w:snapToGrid/>
          <w:sz w:val="22"/>
          <w:szCs w:val="22"/>
        </w:rPr>
        <w:t>meeting</w:t>
      </w:r>
      <w:r w:rsidRPr="00904006">
        <w:rPr>
          <w:snapToGrid/>
          <w:sz w:val="22"/>
          <w:szCs w:val="22"/>
        </w:rPr>
        <w:t>[</w:t>
      </w:r>
      <w:proofErr w:type="gramEnd"/>
      <w:r w:rsidRPr="00904006">
        <w:rPr>
          <w:snapToGrid/>
          <w:sz w:val="22"/>
          <w:szCs w:val="22"/>
        </w:rPr>
        <w:t>3], UL jitter may be present for XR:</w:t>
      </w:r>
    </w:p>
    <w:tbl>
      <w:tblPr>
        <w:tblStyle w:val="20"/>
        <w:tblW w:w="0" w:type="auto"/>
        <w:tblLook w:val="04A0" w:firstRow="1" w:lastRow="0" w:firstColumn="1" w:lastColumn="0" w:noHBand="0" w:noVBand="1"/>
      </w:tblPr>
      <w:tblGrid>
        <w:gridCol w:w="9305"/>
      </w:tblGrid>
      <w:tr w:rsidR="00904006" w:rsidRPr="00904006" w14:paraId="0FA28A6F" w14:textId="77777777" w:rsidTr="00C46633">
        <w:tc>
          <w:tcPr>
            <w:tcW w:w="9307" w:type="dxa"/>
          </w:tcPr>
          <w:p w14:paraId="50EA5738" w14:textId="77777777" w:rsidR="00904006" w:rsidRPr="00904006" w:rsidRDefault="00904006" w:rsidP="00904006">
            <w:pPr>
              <w:snapToGrid w:val="0"/>
              <w:spacing w:line="240" w:lineRule="auto"/>
              <w:rPr>
                <w:b/>
                <w:bCs/>
                <w:snapToGrid/>
                <w:sz w:val="22"/>
                <w:szCs w:val="22"/>
                <w:highlight w:val="green"/>
                <w:lang w:eastAsia="x-none"/>
              </w:rPr>
            </w:pPr>
            <w:r w:rsidRPr="00904006">
              <w:rPr>
                <w:b/>
                <w:bCs/>
                <w:snapToGrid/>
                <w:sz w:val="22"/>
                <w:szCs w:val="22"/>
                <w:highlight w:val="green"/>
                <w:lang w:eastAsia="x-none"/>
              </w:rPr>
              <w:t>Agreement</w:t>
            </w:r>
          </w:p>
          <w:p w14:paraId="4920EFF6" w14:textId="77777777" w:rsidR="00904006" w:rsidRPr="00904006" w:rsidRDefault="00904006" w:rsidP="00904006">
            <w:pPr>
              <w:snapToGrid w:val="0"/>
              <w:spacing w:line="240" w:lineRule="auto"/>
              <w:rPr>
                <w:i/>
                <w:snapToGrid/>
                <w:sz w:val="22"/>
                <w:szCs w:val="22"/>
              </w:rPr>
            </w:pPr>
            <w:r w:rsidRPr="00904006">
              <w:rPr>
                <w:i/>
                <w:snapToGrid/>
                <w:sz w:val="22"/>
                <w:szCs w:val="22"/>
              </w:rPr>
              <w:t xml:space="preserve">RAN2 thinks UL jitter may be present for XR (e.g. for tethering use cases). It is unclear how network would use UL jitter information (depends on what would be signalled, and would anyway be up to network implementation). </w:t>
            </w:r>
          </w:p>
        </w:tc>
      </w:tr>
    </w:tbl>
    <w:p w14:paraId="69A58489" w14:textId="77777777" w:rsidR="00904006" w:rsidRPr="00904006" w:rsidRDefault="00904006" w:rsidP="00904006">
      <w:pPr>
        <w:widowControl/>
        <w:snapToGrid w:val="0"/>
        <w:spacing w:after="120" w:line="240" w:lineRule="auto"/>
        <w:jc w:val="both"/>
        <w:rPr>
          <w:snapToGrid/>
          <w:sz w:val="22"/>
          <w:szCs w:val="22"/>
        </w:rPr>
      </w:pPr>
      <w:r w:rsidRPr="00904006">
        <w:rPr>
          <w:snapToGrid/>
          <w:sz w:val="22"/>
          <w:szCs w:val="22"/>
        </w:rPr>
        <w:t xml:space="preserve">When there is uplink jitter, data may arrive at UE earlier or later than the nominal arrival time predicted according to traffic period. If data arrives late, there may be a chance that no data can be multiplexed into the MAC PDU at early CG occasions of a CG period. As per legacy UE behavior, if there is no MAC SDU, MAC CE, or aperiodic CSI, the MAC entity does not generate MAC PDU for the CG occasion, and hence the UTO-UCI associated to the CG occasion will not be sent. </w:t>
      </w:r>
    </w:p>
    <w:p w14:paraId="0DDA6F2A" w14:textId="77777777" w:rsidR="00904006" w:rsidRPr="00904006" w:rsidRDefault="00904006" w:rsidP="00904006">
      <w:pPr>
        <w:widowControl/>
        <w:snapToGrid w:val="0"/>
        <w:spacing w:after="240" w:line="240" w:lineRule="auto"/>
        <w:jc w:val="both"/>
        <w:rPr>
          <w:snapToGrid/>
          <w:sz w:val="22"/>
          <w:szCs w:val="22"/>
        </w:rPr>
      </w:pPr>
      <w:r w:rsidRPr="00904006">
        <w:rPr>
          <w:snapToGrid/>
          <w:sz w:val="22"/>
          <w:szCs w:val="22"/>
        </w:rPr>
        <w:t>However, since the XR traffic interval, e.g. 16.67ms</w:t>
      </w:r>
      <w:r w:rsidRPr="00904006">
        <w:rPr>
          <w:rFonts w:hint="eastAsia"/>
          <w:snapToGrid/>
          <w:sz w:val="22"/>
          <w:szCs w:val="22"/>
        </w:rPr>
        <w:t>/</w:t>
      </w:r>
      <w:r w:rsidRPr="00904006">
        <w:rPr>
          <w:snapToGrid/>
          <w:sz w:val="22"/>
          <w:szCs w:val="22"/>
        </w:rPr>
        <w:t>11.1ms</w:t>
      </w:r>
      <w:r w:rsidRPr="00904006">
        <w:rPr>
          <w:rFonts w:hint="eastAsia"/>
          <w:snapToGrid/>
          <w:sz w:val="22"/>
          <w:szCs w:val="22"/>
        </w:rPr>
        <w:t>,</w:t>
      </w:r>
      <w:r w:rsidRPr="00904006">
        <w:rPr>
          <w:snapToGrid/>
          <w:sz w:val="22"/>
          <w:szCs w:val="22"/>
        </w:rPr>
        <w:t xml:space="preserve"> is shorter than the given PSDB, e.g. 30ms, it is likely that the data arrived at CG period #n remains in the buffer till CG period #n+1. If data expected to arrive at CG period #n+1 arrives late due to jitter, the MAC entity will determine the number of unused CG occasions based on buffered data volume retained from CG period #n.</w:t>
      </w:r>
    </w:p>
    <w:p w14:paraId="0FE7473F" w14:textId="77777777" w:rsidR="00904006" w:rsidRPr="00904006" w:rsidRDefault="00904006" w:rsidP="00904006">
      <w:pPr>
        <w:widowControl/>
        <w:snapToGrid w:val="0"/>
        <w:spacing w:after="240" w:line="240" w:lineRule="auto"/>
        <w:jc w:val="both"/>
        <w:rPr>
          <w:snapToGrid/>
          <w:sz w:val="22"/>
          <w:szCs w:val="22"/>
        </w:rPr>
      </w:pPr>
      <w:r w:rsidRPr="00904006">
        <w:rPr>
          <w:snapToGrid/>
          <w:sz w:val="22"/>
          <w:szCs w:val="22"/>
        </w:rPr>
        <w:t>As illustrated in Figure 2, the UTO period for UTO-UCI sent in slot U0 contains CG occasions in slot U1, U2 and U3, e.g. Nu = 3. At time of slot U0, the pending data stored in the LCH contains the remaining data from previous period, and the MAC entity determines the number of unused CG occasion based on the remaining data. In this case, the UE sends UTO-UCI to indicate the CG occasions in slot U1, U2 and U3 as unused. As a consequence, there is no available uplink resource to convey the late arrived PDU Set, imposing additional transmission latency.</w:t>
      </w:r>
    </w:p>
    <w:p w14:paraId="36A4FD13" w14:textId="77777777" w:rsidR="00904006" w:rsidRPr="00904006" w:rsidRDefault="00904006" w:rsidP="00904006">
      <w:pPr>
        <w:widowControl/>
        <w:snapToGrid w:val="0"/>
        <w:spacing w:after="120" w:line="240" w:lineRule="auto"/>
        <w:jc w:val="both"/>
        <w:rPr>
          <w:snapToGrid/>
          <w:sz w:val="22"/>
          <w:szCs w:val="22"/>
        </w:rPr>
      </w:pPr>
      <w:r w:rsidRPr="00904006">
        <w:rPr>
          <w:noProof/>
          <w:snapToGrid/>
          <w:sz w:val="22"/>
          <w:szCs w:val="22"/>
        </w:rPr>
        <w:drawing>
          <wp:inline distT="0" distB="0" distL="0" distR="0" wp14:anchorId="4DBE0DA7" wp14:editId="0F1EADBE">
            <wp:extent cx="5916295" cy="1137920"/>
            <wp:effectExtent l="0" t="0" r="0" b="5080"/>
            <wp:docPr id="5" name="图片 40">
              <a:extLst xmlns:a="http://schemas.openxmlformats.org/drawingml/2006/main">
                <a:ext uri="{FF2B5EF4-FFF2-40B4-BE49-F238E27FC236}">
                  <a16:creationId xmlns:a16="http://schemas.microsoft.com/office/drawing/2014/main" id="{0B52D5AC-B4BD-49B2-BAC3-9A39C92EF60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a:extLst>
                        <a:ext uri="{FF2B5EF4-FFF2-40B4-BE49-F238E27FC236}">
                          <a16:creationId xmlns:a16="http://schemas.microsoft.com/office/drawing/2014/main" id="{0B52D5AC-B4BD-49B2-BAC3-9A39C92EF602}"/>
                        </a:ext>
                      </a:extLst>
                    </pic:cNvPr>
                    <pic:cNvPicPr>
                      <a:picLocks noChangeAspect="1"/>
                    </pic:cNvPicPr>
                  </pic:nvPicPr>
                  <pic:blipFill>
                    <a:blip r:embed="rId9"/>
                    <a:stretch>
                      <a:fillRect/>
                    </a:stretch>
                  </pic:blipFill>
                  <pic:spPr>
                    <a:xfrm>
                      <a:off x="0" y="0"/>
                      <a:ext cx="5916295" cy="1137920"/>
                    </a:xfrm>
                    <a:prstGeom prst="rect">
                      <a:avLst/>
                    </a:prstGeom>
                  </pic:spPr>
                </pic:pic>
              </a:graphicData>
            </a:graphic>
          </wp:inline>
        </w:drawing>
      </w:r>
    </w:p>
    <w:p w14:paraId="728D9CCA" w14:textId="77777777" w:rsidR="00904006" w:rsidRPr="00904006" w:rsidRDefault="00904006" w:rsidP="00904006">
      <w:pPr>
        <w:widowControl/>
        <w:snapToGrid w:val="0"/>
        <w:spacing w:after="120" w:line="240" w:lineRule="auto"/>
        <w:jc w:val="center"/>
        <w:rPr>
          <w:b/>
          <w:snapToGrid/>
          <w:sz w:val="22"/>
          <w:szCs w:val="22"/>
        </w:rPr>
      </w:pPr>
      <w:r w:rsidRPr="00904006">
        <w:rPr>
          <w:rFonts w:hint="eastAsia"/>
          <w:b/>
          <w:snapToGrid/>
          <w:sz w:val="22"/>
          <w:szCs w:val="22"/>
        </w:rPr>
        <w:t>F</w:t>
      </w:r>
      <w:r w:rsidRPr="00904006">
        <w:rPr>
          <w:b/>
          <w:snapToGrid/>
          <w:sz w:val="22"/>
          <w:szCs w:val="22"/>
        </w:rPr>
        <w:t>igure 2: MAC entity determines the CG occasions as unused according to data volume (Nu = 3).</w:t>
      </w:r>
    </w:p>
    <w:p w14:paraId="3DC4D7E3" w14:textId="77777777" w:rsidR="00904006" w:rsidRPr="00904006" w:rsidRDefault="00904006" w:rsidP="00904006">
      <w:pPr>
        <w:widowControl/>
        <w:snapToGrid w:val="0"/>
        <w:spacing w:after="120" w:line="240" w:lineRule="auto"/>
        <w:jc w:val="both"/>
        <w:rPr>
          <w:snapToGrid/>
          <w:sz w:val="22"/>
          <w:szCs w:val="22"/>
        </w:rPr>
      </w:pPr>
      <w:r w:rsidRPr="00904006">
        <w:rPr>
          <w:snapToGrid/>
          <w:sz w:val="22"/>
          <w:szCs w:val="22"/>
        </w:rPr>
        <w:t xml:space="preserve">From agreement of RAN2#122 </w:t>
      </w:r>
      <w:r w:rsidRPr="00904006">
        <w:rPr>
          <w:rFonts w:hint="eastAsia"/>
          <w:snapToGrid/>
          <w:sz w:val="22"/>
          <w:szCs w:val="22"/>
        </w:rPr>
        <w:t>meeting</w:t>
      </w:r>
      <w:r w:rsidRPr="00904006">
        <w:rPr>
          <w:snapToGrid/>
          <w:sz w:val="22"/>
          <w:szCs w:val="22"/>
        </w:rPr>
        <w:t xml:space="preserve">[4], the uplink jitter range can be reported to RAN </w:t>
      </w:r>
      <w:r w:rsidRPr="00904006">
        <w:rPr>
          <w:rFonts w:hint="eastAsia"/>
          <w:snapToGrid/>
          <w:sz w:val="22"/>
          <w:szCs w:val="22"/>
        </w:rPr>
        <w:t>t</w:t>
      </w:r>
      <w:r w:rsidRPr="00904006">
        <w:rPr>
          <w:snapToGrid/>
          <w:sz w:val="22"/>
          <w:szCs w:val="22"/>
        </w:rPr>
        <w:t xml:space="preserve">o </w:t>
      </w:r>
      <w:r w:rsidRPr="00904006">
        <w:rPr>
          <w:rFonts w:hint="eastAsia"/>
          <w:snapToGrid/>
          <w:sz w:val="22"/>
          <w:szCs w:val="22"/>
        </w:rPr>
        <w:t>arrange</w:t>
      </w:r>
      <w:r w:rsidRPr="00904006">
        <w:rPr>
          <w:snapToGrid/>
          <w:sz w:val="22"/>
          <w:szCs w:val="22"/>
        </w:rPr>
        <w:t xml:space="preserve"> scheduling:</w:t>
      </w:r>
    </w:p>
    <w:tbl>
      <w:tblPr>
        <w:tblStyle w:val="20"/>
        <w:tblW w:w="0" w:type="auto"/>
        <w:tblLook w:val="04A0" w:firstRow="1" w:lastRow="0" w:firstColumn="1" w:lastColumn="0" w:noHBand="0" w:noVBand="1"/>
      </w:tblPr>
      <w:tblGrid>
        <w:gridCol w:w="9305"/>
      </w:tblGrid>
      <w:tr w:rsidR="00904006" w:rsidRPr="00904006" w14:paraId="2325ADFC" w14:textId="77777777" w:rsidTr="00C46633">
        <w:trPr>
          <w:trHeight w:val="701"/>
        </w:trPr>
        <w:tc>
          <w:tcPr>
            <w:tcW w:w="9307" w:type="dxa"/>
          </w:tcPr>
          <w:p w14:paraId="439AE586" w14:textId="77777777" w:rsidR="00904006" w:rsidRPr="00904006" w:rsidRDefault="00904006" w:rsidP="00904006">
            <w:pPr>
              <w:snapToGrid w:val="0"/>
              <w:spacing w:line="240" w:lineRule="auto"/>
              <w:rPr>
                <w:b/>
                <w:bCs/>
                <w:snapToGrid/>
                <w:sz w:val="22"/>
                <w:szCs w:val="22"/>
                <w:highlight w:val="green"/>
                <w:lang w:eastAsia="x-none"/>
              </w:rPr>
            </w:pPr>
            <w:r w:rsidRPr="00904006">
              <w:rPr>
                <w:b/>
                <w:bCs/>
                <w:snapToGrid/>
                <w:sz w:val="22"/>
                <w:szCs w:val="22"/>
                <w:highlight w:val="green"/>
                <w:lang w:eastAsia="x-none"/>
              </w:rPr>
              <w:t>Agreement</w:t>
            </w:r>
          </w:p>
          <w:p w14:paraId="28641927" w14:textId="77777777" w:rsidR="00904006" w:rsidRPr="00904006" w:rsidRDefault="00904006" w:rsidP="00904006">
            <w:pPr>
              <w:snapToGrid w:val="0"/>
              <w:spacing w:line="240" w:lineRule="auto"/>
              <w:rPr>
                <w:i/>
                <w:snapToGrid/>
                <w:sz w:val="22"/>
                <w:szCs w:val="22"/>
              </w:rPr>
            </w:pPr>
            <w:r w:rsidRPr="00904006">
              <w:rPr>
                <w:i/>
                <w:snapToGrid/>
                <w:sz w:val="22"/>
                <w:szCs w:val="22"/>
              </w:rPr>
              <w:t>UE reports to RAN the range of jitter in its UL traffic, defined in the similar way as the one for N6 jitter.</w:t>
            </w:r>
          </w:p>
        </w:tc>
      </w:tr>
    </w:tbl>
    <w:p w14:paraId="77905497" w14:textId="56E91545" w:rsidR="00904006" w:rsidRPr="00904006" w:rsidRDefault="00904006" w:rsidP="00904006">
      <w:pPr>
        <w:widowControl/>
        <w:snapToGrid w:val="0"/>
        <w:spacing w:after="240" w:line="240" w:lineRule="auto"/>
        <w:jc w:val="both"/>
        <w:rPr>
          <w:snapToGrid/>
          <w:sz w:val="22"/>
          <w:szCs w:val="22"/>
        </w:rPr>
      </w:pPr>
      <w:r w:rsidRPr="00904006">
        <w:rPr>
          <w:snapToGrid/>
          <w:sz w:val="22"/>
          <w:szCs w:val="22"/>
        </w:rPr>
        <w:lastRenderedPageBreak/>
        <w:t xml:space="preserve">With the reported jitter range, the network can adjust CG parameter, e.g. start offset, accordingly to align with the XR traffic for the sake of striking the tradeoff between the latency and capacity. This means that the start offset cannot be always assumed to cover jitter range. Therefore, it is preferred to allow the MAC entity to determine the usage of CG occasion according to the data volume of buffered data only when the data expected to be transmitted in the CG period has arrived. A feasible solution is to configure a time window, where the content of UTO-UCI sent within the time window should be determined according to data volume of buffered data. By contrast, the content UTO-UCI sent outside the time window does not need to be determined according to the data volume of buffered data.  To be more specific, the time window can be configured by referring </w:t>
      </w:r>
      <w:r w:rsidR="00B64594">
        <w:rPr>
          <w:snapToGrid/>
          <w:sz w:val="22"/>
          <w:szCs w:val="22"/>
        </w:rPr>
        <w:t xml:space="preserve">to the </w:t>
      </w:r>
      <w:r w:rsidRPr="00904006">
        <w:rPr>
          <w:snapToGrid/>
          <w:sz w:val="22"/>
          <w:szCs w:val="22"/>
        </w:rPr>
        <w:t xml:space="preserve">reported jitter range, and can appear periodically, e.g. align with the associated CG periodicity. </w:t>
      </w:r>
      <w:r w:rsidR="004711D8" w:rsidRPr="00904006">
        <w:rPr>
          <w:snapToGrid/>
          <w:sz w:val="22"/>
          <w:szCs w:val="22"/>
        </w:rPr>
        <w:t>An example with Nu = 4 is given in Figure 3, in which the UTO-UCI sent in U0, outside the time window, does not need to determine the content for the UTO-UCI according to the buffered data volume, e.g. indicate CG occasions in slot</w:t>
      </w:r>
      <w:r w:rsidR="00B20C66">
        <w:rPr>
          <w:snapToGrid/>
          <w:sz w:val="22"/>
          <w:szCs w:val="22"/>
        </w:rPr>
        <w:t>s</w:t>
      </w:r>
      <w:r w:rsidR="004711D8" w:rsidRPr="00904006">
        <w:rPr>
          <w:snapToGrid/>
          <w:sz w:val="22"/>
          <w:szCs w:val="22"/>
        </w:rPr>
        <w:t xml:space="preserve"> U1-U3 up to UE implementation. While the UTO-UCI sent in slot U1 within the time window should indicate the usage of CG occasions in slot U2 and U3 according to the buffered data volume, e.g. indicate CG occasion in slot U3 as unused.</w:t>
      </w:r>
    </w:p>
    <w:p w14:paraId="51C339BA" w14:textId="25FA3615" w:rsidR="0046041C" w:rsidRPr="00904006" w:rsidRDefault="00AF0CBB" w:rsidP="0046041C">
      <w:pPr>
        <w:widowControl/>
        <w:snapToGrid w:val="0"/>
        <w:spacing w:after="240" w:line="240" w:lineRule="auto"/>
        <w:jc w:val="both"/>
        <w:rPr>
          <w:snapToGrid/>
          <w:sz w:val="22"/>
          <w:szCs w:val="22"/>
        </w:rPr>
      </w:pPr>
      <w:r w:rsidRPr="00AF0CBB">
        <w:rPr>
          <w:noProof/>
          <w:snapToGrid/>
          <w:sz w:val="22"/>
          <w:szCs w:val="22"/>
        </w:rPr>
        <w:drawing>
          <wp:inline distT="0" distB="0" distL="0" distR="0" wp14:anchorId="0AF978E8" wp14:editId="0CDE999A">
            <wp:extent cx="5915025" cy="1406525"/>
            <wp:effectExtent l="0" t="0" r="9525" b="0"/>
            <wp:docPr id="22" name="图片 21">
              <a:extLst xmlns:a="http://schemas.openxmlformats.org/drawingml/2006/main">
                <a:ext uri="{FF2B5EF4-FFF2-40B4-BE49-F238E27FC236}">
                  <a16:creationId xmlns:a16="http://schemas.microsoft.com/office/drawing/2014/main" id="{2DA4290D-1500-4099-89B1-8570A685C3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a:extLst>
                        <a:ext uri="{FF2B5EF4-FFF2-40B4-BE49-F238E27FC236}">
                          <a16:creationId xmlns:a16="http://schemas.microsoft.com/office/drawing/2014/main" id="{2DA4290D-1500-4099-89B1-8570A685C3D8}"/>
                        </a:ext>
                      </a:extLst>
                    </pic:cNvPr>
                    <pic:cNvPicPr>
                      <a:picLocks noChangeAspect="1"/>
                    </pic:cNvPicPr>
                  </pic:nvPicPr>
                  <pic:blipFill>
                    <a:blip r:embed="rId10"/>
                    <a:stretch>
                      <a:fillRect/>
                    </a:stretch>
                  </pic:blipFill>
                  <pic:spPr>
                    <a:xfrm>
                      <a:off x="0" y="0"/>
                      <a:ext cx="5915025" cy="1406525"/>
                    </a:xfrm>
                    <a:prstGeom prst="rect">
                      <a:avLst/>
                    </a:prstGeom>
                  </pic:spPr>
                </pic:pic>
              </a:graphicData>
            </a:graphic>
          </wp:inline>
        </w:drawing>
      </w:r>
    </w:p>
    <w:p w14:paraId="498A6AD0" w14:textId="77777777" w:rsidR="0046041C" w:rsidRDefault="0046041C" w:rsidP="00C1263F">
      <w:pPr>
        <w:widowControl/>
        <w:snapToGrid w:val="0"/>
        <w:spacing w:after="240" w:line="240" w:lineRule="auto"/>
        <w:jc w:val="center"/>
        <w:rPr>
          <w:b/>
          <w:snapToGrid/>
          <w:sz w:val="22"/>
          <w:szCs w:val="22"/>
        </w:rPr>
      </w:pPr>
      <w:r w:rsidRPr="00904006">
        <w:rPr>
          <w:rFonts w:hint="eastAsia"/>
          <w:b/>
          <w:snapToGrid/>
          <w:sz w:val="22"/>
          <w:szCs w:val="22"/>
        </w:rPr>
        <w:t>F</w:t>
      </w:r>
      <w:r w:rsidRPr="00904006">
        <w:rPr>
          <w:b/>
          <w:snapToGrid/>
          <w:sz w:val="22"/>
          <w:szCs w:val="22"/>
        </w:rPr>
        <w:t>igure 3: In case of Nu=4, UTO-UCI sent within time window should indicate the usage of CG occasions according to the buffered data volume.</w:t>
      </w:r>
    </w:p>
    <w:p w14:paraId="5A790AFD" w14:textId="3FA7A57A" w:rsidR="00904006" w:rsidRPr="00904006" w:rsidRDefault="00662B62" w:rsidP="00904006">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sidR="007B2808">
        <w:rPr>
          <w:b/>
          <w:i/>
          <w:snapToGrid/>
          <w:sz w:val="22"/>
          <w:szCs w:val="22"/>
          <w:u w:val="single"/>
        </w:rPr>
        <w:t>5</w:t>
      </w:r>
      <w:proofErr w:type="spellEnd"/>
      <w:r w:rsidR="00904006" w:rsidRPr="00904006">
        <w:rPr>
          <w:b/>
          <w:i/>
          <w:snapToGrid/>
          <w:sz w:val="22"/>
          <w:szCs w:val="22"/>
          <w:u w:val="single"/>
        </w:rPr>
        <w:t>:</w:t>
      </w:r>
      <w:r w:rsidR="00904006" w:rsidRPr="00904006">
        <w:rPr>
          <w:b/>
          <w:snapToGrid/>
          <w:sz w:val="22"/>
          <w:szCs w:val="22"/>
        </w:rPr>
        <w:t xml:space="preserve"> The </w:t>
      </w:r>
      <w:r w:rsidR="00C906C1">
        <w:rPr>
          <w:b/>
          <w:snapToGrid/>
          <w:sz w:val="22"/>
          <w:szCs w:val="22"/>
        </w:rPr>
        <w:t>network</w:t>
      </w:r>
      <w:r w:rsidR="00C906C1" w:rsidRPr="00904006">
        <w:rPr>
          <w:b/>
          <w:snapToGrid/>
          <w:sz w:val="22"/>
          <w:szCs w:val="22"/>
        </w:rPr>
        <w:t xml:space="preserve"> </w:t>
      </w:r>
      <w:r w:rsidR="00904006" w:rsidRPr="00904006">
        <w:rPr>
          <w:b/>
          <w:snapToGrid/>
          <w:sz w:val="22"/>
          <w:szCs w:val="22"/>
        </w:rPr>
        <w:t>can configure a time window for the UE</w:t>
      </w:r>
      <w:r w:rsidR="00816794">
        <w:rPr>
          <w:b/>
          <w:snapToGrid/>
          <w:sz w:val="22"/>
          <w:szCs w:val="22"/>
        </w:rPr>
        <w:t>:</w:t>
      </w:r>
      <w:r w:rsidR="00904006" w:rsidRPr="00904006">
        <w:rPr>
          <w:b/>
          <w:snapToGrid/>
          <w:sz w:val="22"/>
          <w:szCs w:val="22"/>
        </w:rPr>
        <w:t xml:space="preserve"> the content of UTO-UCI sent within a time window should be determined according to the data volume of buffered data</w:t>
      </w:r>
      <w:r w:rsidR="009D24F6">
        <w:rPr>
          <w:b/>
          <w:snapToGrid/>
          <w:sz w:val="22"/>
          <w:szCs w:val="22"/>
        </w:rPr>
        <w:t xml:space="preserve">, while the content of the UTO-UCI </w:t>
      </w:r>
      <w:r w:rsidR="00184325">
        <w:rPr>
          <w:b/>
          <w:snapToGrid/>
          <w:sz w:val="22"/>
          <w:szCs w:val="22"/>
        </w:rPr>
        <w:t xml:space="preserve">outside the time window </w:t>
      </w:r>
      <w:r w:rsidR="00AD0CF5">
        <w:rPr>
          <w:b/>
          <w:snapToGrid/>
          <w:sz w:val="22"/>
          <w:szCs w:val="22"/>
        </w:rPr>
        <w:t xml:space="preserve">indicates the associated CG occasions as </w:t>
      </w:r>
      <w:r w:rsidR="00254A41">
        <w:rPr>
          <w:b/>
          <w:snapToGrid/>
          <w:sz w:val="22"/>
          <w:szCs w:val="22"/>
        </w:rPr>
        <w:t>used</w:t>
      </w:r>
      <w:r w:rsidR="00AD0CF5">
        <w:rPr>
          <w:b/>
          <w:snapToGrid/>
          <w:sz w:val="22"/>
          <w:szCs w:val="22"/>
        </w:rPr>
        <w:t>, e.g.</w:t>
      </w:r>
      <w:r w:rsidR="0025386C">
        <w:rPr>
          <w:b/>
          <w:snapToGrid/>
          <w:sz w:val="22"/>
          <w:szCs w:val="22"/>
        </w:rPr>
        <w:t xml:space="preserve"> </w:t>
      </w:r>
      <w:r w:rsidR="00184325">
        <w:rPr>
          <w:b/>
          <w:snapToGrid/>
          <w:sz w:val="22"/>
          <w:szCs w:val="22"/>
        </w:rPr>
        <w:t>left to UE implementation</w:t>
      </w:r>
      <w:r w:rsidR="00904006" w:rsidRPr="00904006">
        <w:rPr>
          <w:b/>
          <w:snapToGrid/>
          <w:sz w:val="22"/>
          <w:szCs w:val="22"/>
        </w:rPr>
        <w:t>.</w:t>
      </w:r>
    </w:p>
    <w:p w14:paraId="70A77807" w14:textId="77777777" w:rsidR="00904006" w:rsidRPr="00904006" w:rsidRDefault="00904006" w:rsidP="00904006">
      <w:pPr>
        <w:widowControl/>
        <w:snapToGrid w:val="0"/>
        <w:spacing w:after="120" w:line="240" w:lineRule="auto"/>
        <w:jc w:val="both"/>
        <w:rPr>
          <w:snapToGrid/>
          <w:sz w:val="22"/>
          <w:szCs w:val="22"/>
        </w:rPr>
      </w:pPr>
      <w:r w:rsidRPr="00904006">
        <w:rPr>
          <w:snapToGrid/>
          <w:sz w:val="22"/>
          <w:szCs w:val="22"/>
        </w:rPr>
        <w:t xml:space="preserve">Additionally, in the agreement of RAN2 #121 </w:t>
      </w:r>
      <w:proofErr w:type="gramStart"/>
      <w:r w:rsidRPr="00904006">
        <w:rPr>
          <w:snapToGrid/>
          <w:sz w:val="22"/>
          <w:szCs w:val="22"/>
        </w:rPr>
        <w:t>meeting[</w:t>
      </w:r>
      <w:proofErr w:type="gramEnd"/>
      <w:r w:rsidRPr="00904006">
        <w:rPr>
          <w:snapToGrid/>
          <w:sz w:val="22"/>
          <w:szCs w:val="22"/>
        </w:rPr>
        <w:t>3], RAN2 is supposed to support tethering use case for XR, as shown below:</w:t>
      </w:r>
    </w:p>
    <w:tbl>
      <w:tblPr>
        <w:tblStyle w:val="20"/>
        <w:tblW w:w="0" w:type="auto"/>
        <w:tblLook w:val="04A0" w:firstRow="1" w:lastRow="0" w:firstColumn="1" w:lastColumn="0" w:noHBand="0" w:noVBand="1"/>
      </w:tblPr>
      <w:tblGrid>
        <w:gridCol w:w="9305"/>
      </w:tblGrid>
      <w:tr w:rsidR="00904006" w:rsidRPr="00904006" w14:paraId="52F26991" w14:textId="77777777" w:rsidTr="00C46633">
        <w:tc>
          <w:tcPr>
            <w:tcW w:w="9307" w:type="dxa"/>
          </w:tcPr>
          <w:p w14:paraId="63B4A8DD" w14:textId="77777777" w:rsidR="00904006" w:rsidRPr="00904006" w:rsidRDefault="00904006" w:rsidP="00904006">
            <w:pPr>
              <w:snapToGrid w:val="0"/>
              <w:spacing w:line="240" w:lineRule="auto"/>
              <w:rPr>
                <w:b/>
                <w:bCs/>
                <w:snapToGrid/>
                <w:sz w:val="22"/>
                <w:szCs w:val="22"/>
                <w:highlight w:val="green"/>
                <w:lang w:eastAsia="x-none"/>
              </w:rPr>
            </w:pPr>
            <w:r w:rsidRPr="00904006">
              <w:rPr>
                <w:b/>
                <w:bCs/>
                <w:snapToGrid/>
                <w:sz w:val="22"/>
                <w:szCs w:val="22"/>
                <w:highlight w:val="green"/>
                <w:lang w:eastAsia="x-none"/>
              </w:rPr>
              <w:t>Agreement</w:t>
            </w:r>
          </w:p>
          <w:p w14:paraId="24BF1E19" w14:textId="77777777" w:rsidR="00904006" w:rsidRPr="00904006" w:rsidRDefault="00904006" w:rsidP="00904006">
            <w:pPr>
              <w:snapToGrid w:val="0"/>
              <w:spacing w:line="240" w:lineRule="auto"/>
              <w:rPr>
                <w:i/>
                <w:snapToGrid/>
                <w:sz w:val="22"/>
                <w:szCs w:val="22"/>
              </w:rPr>
            </w:pPr>
            <w:r w:rsidRPr="00904006">
              <w:rPr>
                <w:i/>
                <w:snapToGrid/>
                <w:sz w:val="22"/>
                <w:szCs w:val="22"/>
              </w:rPr>
              <w:t>RAN2 intends to support tethering use case for XR. This may require signalling of some UL traffic arrival information from UE to network.</w:t>
            </w:r>
          </w:p>
        </w:tc>
      </w:tr>
    </w:tbl>
    <w:p w14:paraId="38C8BA44" w14:textId="77777777" w:rsidR="00904006" w:rsidRPr="00904006" w:rsidRDefault="00904006" w:rsidP="00904006">
      <w:pPr>
        <w:widowControl/>
        <w:snapToGrid w:val="0"/>
        <w:spacing w:after="120" w:line="240" w:lineRule="auto"/>
        <w:jc w:val="both"/>
        <w:rPr>
          <w:snapToGrid/>
          <w:sz w:val="22"/>
          <w:szCs w:val="22"/>
        </w:rPr>
      </w:pPr>
      <w:r w:rsidRPr="00904006">
        <w:rPr>
          <w:snapToGrid/>
          <w:sz w:val="22"/>
          <w:szCs w:val="22"/>
        </w:rPr>
        <w:t>In this case, it is possible that the PDUs belonging to a PDU Set or data burst do not arrive at the UE simultaneously, e.g. PDUs arrive across multiple CG occasions.</w:t>
      </w:r>
      <w:r w:rsidRPr="00904006">
        <w:rPr>
          <w:noProof/>
          <w:snapToGrid/>
          <w:sz w:val="22"/>
          <w:szCs w:val="22"/>
          <w:lang w:eastAsia="en-US"/>
        </w:rPr>
        <w:t xml:space="preserve"> </w:t>
      </w:r>
    </w:p>
    <w:p w14:paraId="079E8D56" w14:textId="77777777" w:rsidR="00904006" w:rsidRPr="00904006" w:rsidRDefault="00904006" w:rsidP="00904006">
      <w:pPr>
        <w:widowControl/>
        <w:snapToGrid w:val="0"/>
        <w:spacing w:after="120" w:line="240" w:lineRule="auto"/>
        <w:jc w:val="center"/>
        <w:rPr>
          <w:snapToGrid/>
          <w:sz w:val="22"/>
          <w:szCs w:val="22"/>
        </w:rPr>
      </w:pPr>
      <w:r w:rsidRPr="00904006">
        <w:rPr>
          <w:noProof/>
          <w:snapToGrid/>
          <w:sz w:val="22"/>
          <w:szCs w:val="22"/>
        </w:rPr>
        <w:drawing>
          <wp:inline distT="0" distB="0" distL="0" distR="0" wp14:anchorId="225661E3" wp14:editId="5FE5844F">
            <wp:extent cx="5916295" cy="1093470"/>
            <wp:effectExtent l="0" t="0" r="8255" b="0"/>
            <wp:docPr id="6" name="图片 150">
              <a:extLst xmlns:a="http://schemas.openxmlformats.org/drawingml/2006/main">
                <a:ext uri="{FF2B5EF4-FFF2-40B4-BE49-F238E27FC236}">
                  <a16:creationId xmlns:a16="http://schemas.microsoft.com/office/drawing/2014/main" id="{042268B5-0C75-4A8A-AF42-F3D75873AF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0">
                      <a:extLst>
                        <a:ext uri="{FF2B5EF4-FFF2-40B4-BE49-F238E27FC236}">
                          <a16:creationId xmlns:a16="http://schemas.microsoft.com/office/drawing/2014/main" id="{042268B5-0C75-4A8A-AF42-F3D75873AF47}"/>
                        </a:ext>
                      </a:extLst>
                    </pic:cNvPr>
                    <pic:cNvPicPr>
                      <a:picLocks noChangeAspect="1"/>
                    </pic:cNvPicPr>
                  </pic:nvPicPr>
                  <pic:blipFill>
                    <a:blip r:embed="rId11"/>
                    <a:stretch>
                      <a:fillRect/>
                    </a:stretch>
                  </pic:blipFill>
                  <pic:spPr>
                    <a:xfrm>
                      <a:off x="0" y="0"/>
                      <a:ext cx="5916295" cy="1093470"/>
                    </a:xfrm>
                    <a:prstGeom prst="rect">
                      <a:avLst/>
                    </a:prstGeom>
                  </pic:spPr>
                </pic:pic>
              </a:graphicData>
            </a:graphic>
          </wp:inline>
        </w:drawing>
      </w:r>
    </w:p>
    <w:p w14:paraId="68A0CC6B" w14:textId="77777777" w:rsidR="00904006" w:rsidRPr="00904006" w:rsidRDefault="00904006" w:rsidP="00904006">
      <w:pPr>
        <w:widowControl/>
        <w:snapToGrid w:val="0"/>
        <w:spacing w:after="120" w:line="240" w:lineRule="auto"/>
        <w:jc w:val="center"/>
        <w:rPr>
          <w:b/>
          <w:snapToGrid/>
          <w:sz w:val="22"/>
          <w:szCs w:val="22"/>
        </w:rPr>
      </w:pPr>
      <w:r w:rsidRPr="00904006">
        <w:rPr>
          <w:b/>
          <w:snapToGrid/>
          <w:sz w:val="22"/>
          <w:szCs w:val="22"/>
        </w:rPr>
        <w:t>Figure 4: Data, e.g. PDUs of a PDU Set, arrives at the UE across U0 and U1.</w:t>
      </w:r>
    </w:p>
    <w:p w14:paraId="7BCF1D34" w14:textId="77777777" w:rsidR="00904006" w:rsidRPr="00904006" w:rsidRDefault="00904006" w:rsidP="00904006">
      <w:pPr>
        <w:widowControl/>
        <w:snapToGrid w:val="0"/>
        <w:spacing w:after="120" w:line="240" w:lineRule="auto"/>
        <w:jc w:val="both"/>
        <w:rPr>
          <w:snapToGrid/>
          <w:sz w:val="22"/>
          <w:szCs w:val="22"/>
        </w:rPr>
      </w:pPr>
      <w:r w:rsidRPr="00904006">
        <w:rPr>
          <w:snapToGrid/>
          <w:sz w:val="22"/>
          <w:szCs w:val="22"/>
        </w:rPr>
        <w:t>As depicted in Figure 4, when the UE determines the UTO-UCI at CG occasion in slot U0 based on data volume, the CG occasions in slots U1, U2 and U3 will be mistakenly indicated as unused. The legacy BSR procedure will hence be invoked and the additional transmission latency is therefore introduced.</w:t>
      </w:r>
    </w:p>
    <w:p w14:paraId="53A04927" w14:textId="6F07E6B7" w:rsidR="00904006" w:rsidRPr="00904006" w:rsidRDefault="00904006" w:rsidP="00904006">
      <w:pPr>
        <w:widowControl/>
        <w:snapToGrid w:val="0"/>
        <w:spacing w:after="120" w:line="240" w:lineRule="auto"/>
        <w:jc w:val="both"/>
        <w:rPr>
          <w:snapToGrid/>
          <w:sz w:val="22"/>
          <w:szCs w:val="22"/>
        </w:rPr>
      </w:pPr>
      <w:r w:rsidRPr="00904006">
        <w:rPr>
          <w:snapToGrid/>
          <w:sz w:val="22"/>
          <w:szCs w:val="22"/>
        </w:rPr>
        <w:lastRenderedPageBreak/>
        <w:t xml:space="preserve">This issue can also be solved by configuring a time window </w:t>
      </w:r>
      <w:r w:rsidR="007E151B" w:rsidRPr="00904006">
        <w:rPr>
          <w:snapToGrid/>
          <w:sz w:val="22"/>
          <w:szCs w:val="22"/>
        </w:rPr>
        <w:t xml:space="preserve">proposed in Proposal </w:t>
      </w:r>
      <w:r w:rsidR="002E7416">
        <w:rPr>
          <w:snapToGrid/>
          <w:sz w:val="22"/>
          <w:szCs w:val="22"/>
        </w:rPr>
        <w:t>6</w:t>
      </w:r>
      <w:r w:rsidR="007E151B">
        <w:rPr>
          <w:snapToGrid/>
          <w:sz w:val="22"/>
          <w:szCs w:val="22"/>
        </w:rPr>
        <w:t xml:space="preserve"> </w:t>
      </w:r>
      <w:r w:rsidRPr="00904006">
        <w:rPr>
          <w:snapToGrid/>
          <w:sz w:val="22"/>
          <w:szCs w:val="22"/>
        </w:rPr>
        <w:t xml:space="preserve">to restrict when the UE determines the usage of CG occasions, by allowing the UE to determine the content of UTO-UCI during a specific time window. </w:t>
      </w:r>
      <w:r w:rsidR="00305316" w:rsidRPr="00904006">
        <w:rPr>
          <w:snapToGrid/>
          <w:sz w:val="22"/>
          <w:szCs w:val="22"/>
        </w:rPr>
        <w:t>In the example of Figure 5,</w:t>
      </w:r>
      <w:r w:rsidR="005A3664">
        <w:rPr>
          <w:snapToGrid/>
          <w:sz w:val="22"/>
          <w:szCs w:val="22"/>
        </w:rPr>
        <w:t xml:space="preserve"> </w:t>
      </w:r>
      <w:r w:rsidRPr="00904006">
        <w:rPr>
          <w:snapToGrid/>
          <w:sz w:val="22"/>
          <w:szCs w:val="22"/>
        </w:rPr>
        <w:t xml:space="preserve">the UTO-UCI sent in CG occasion </w:t>
      </w:r>
      <w:proofErr w:type="spellStart"/>
      <w:r w:rsidRPr="00904006">
        <w:rPr>
          <w:snapToGrid/>
          <w:sz w:val="22"/>
          <w:szCs w:val="22"/>
        </w:rPr>
        <w:t>U1</w:t>
      </w:r>
      <w:proofErr w:type="spellEnd"/>
      <w:r w:rsidRPr="00904006">
        <w:rPr>
          <w:snapToGrid/>
          <w:sz w:val="22"/>
          <w:szCs w:val="22"/>
        </w:rPr>
        <w:t xml:space="preserve"> can indicate the CG occasion in U3 as unused based on data volume. Since the arrival interval between PDUs and end of the data burst are not reported, the network may need to record the statistical experience to estimate the duration length.</w:t>
      </w:r>
    </w:p>
    <w:p w14:paraId="47234159" w14:textId="46B3EB81" w:rsidR="00904006" w:rsidRPr="00904006" w:rsidRDefault="00F66CCC" w:rsidP="00904006">
      <w:pPr>
        <w:widowControl/>
        <w:snapToGrid w:val="0"/>
        <w:spacing w:after="120" w:line="240" w:lineRule="auto"/>
        <w:jc w:val="both"/>
        <w:rPr>
          <w:snapToGrid/>
          <w:sz w:val="22"/>
          <w:szCs w:val="22"/>
        </w:rPr>
      </w:pPr>
      <w:r w:rsidRPr="00F66CCC">
        <w:rPr>
          <w:noProof/>
          <w:snapToGrid/>
          <w:sz w:val="22"/>
          <w:szCs w:val="22"/>
        </w:rPr>
        <w:drawing>
          <wp:inline distT="0" distB="0" distL="0" distR="0" wp14:anchorId="7F5E93FE" wp14:editId="215CE96E">
            <wp:extent cx="5915025" cy="1442720"/>
            <wp:effectExtent l="0" t="0" r="9525" b="0"/>
            <wp:docPr id="25" name="图片 24">
              <a:extLst xmlns:a="http://schemas.openxmlformats.org/drawingml/2006/main">
                <a:ext uri="{FF2B5EF4-FFF2-40B4-BE49-F238E27FC236}">
                  <a16:creationId xmlns:a16="http://schemas.microsoft.com/office/drawing/2014/main" id="{FE4CEAD1-29B5-4FEA-8C5E-B5ACFA80456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FE4CEAD1-29B5-4FEA-8C5E-B5ACFA804562}"/>
                        </a:ext>
                      </a:extLst>
                    </pic:cNvPr>
                    <pic:cNvPicPr>
                      <a:picLocks noChangeAspect="1"/>
                    </pic:cNvPicPr>
                  </pic:nvPicPr>
                  <pic:blipFill>
                    <a:blip r:embed="rId12"/>
                    <a:stretch>
                      <a:fillRect/>
                    </a:stretch>
                  </pic:blipFill>
                  <pic:spPr>
                    <a:xfrm>
                      <a:off x="0" y="0"/>
                      <a:ext cx="5915025" cy="1442720"/>
                    </a:xfrm>
                    <a:prstGeom prst="rect">
                      <a:avLst/>
                    </a:prstGeom>
                  </pic:spPr>
                </pic:pic>
              </a:graphicData>
            </a:graphic>
          </wp:inline>
        </w:drawing>
      </w:r>
    </w:p>
    <w:p w14:paraId="2E8EC78E" w14:textId="77777777" w:rsidR="00904006" w:rsidRPr="00904006" w:rsidRDefault="00904006" w:rsidP="00904006">
      <w:pPr>
        <w:widowControl/>
        <w:snapToGrid w:val="0"/>
        <w:spacing w:after="120" w:line="240" w:lineRule="auto"/>
        <w:jc w:val="center"/>
        <w:rPr>
          <w:b/>
          <w:snapToGrid/>
          <w:sz w:val="22"/>
          <w:szCs w:val="22"/>
        </w:rPr>
      </w:pPr>
      <w:r w:rsidRPr="00904006">
        <w:rPr>
          <w:rFonts w:hint="eastAsia"/>
          <w:b/>
          <w:snapToGrid/>
          <w:sz w:val="22"/>
          <w:szCs w:val="22"/>
        </w:rPr>
        <w:t>F</w:t>
      </w:r>
      <w:r w:rsidRPr="00904006">
        <w:rPr>
          <w:b/>
          <w:snapToGrid/>
          <w:sz w:val="22"/>
          <w:szCs w:val="22"/>
        </w:rPr>
        <w:t>igure 5: There can be a time window, where the content of UTO-UCI with the time window should be determined according to data volume</w:t>
      </w:r>
    </w:p>
    <w:p w14:paraId="368A4C5B" w14:textId="28F3BED1" w:rsidR="00904006" w:rsidRPr="00904006" w:rsidRDefault="00904006" w:rsidP="00904006">
      <w:pPr>
        <w:widowControl/>
        <w:snapToGrid w:val="0"/>
        <w:spacing w:after="120" w:line="240" w:lineRule="auto"/>
        <w:jc w:val="both"/>
        <w:rPr>
          <w:snapToGrid/>
          <w:sz w:val="22"/>
          <w:szCs w:val="22"/>
        </w:rPr>
      </w:pPr>
      <w:r w:rsidRPr="00904006">
        <w:rPr>
          <w:snapToGrid/>
          <w:sz w:val="22"/>
          <w:szCs w:val="22"/>
        </w:rPr>
        <w:t xml:space="preserve">Alternatively, another solution to cope with this issue can be that UE should indicate all the CG occasions as used before the end of data burst indication is identified. Only when all the data to transmit has arrived from the upper layer, the UE can determine how many CG occasions </w:t>
      </w:r>
      <w:r w:rsidR="00A96F03" w:rsidRPr="00904006">
        <w:rPr>
          <w:snapToGrid/>
          <w:sz w:val="22"/>
          <w:szCs w:val="22"/>
        </w:rPr>
        <w:t>can be indicated as unused</w:t>
      </w:r>
      <w:r w:rsidRPr="00904006">
        <w:rPr>
          <w:snapToGrid/>
          <w:sz w:val="22"/>
          <w:szCs w:val="22"/>
        </w:rPr>
        <w:t>.</w:t>
      </w:r>
    </w:p>
    <w:p w14:paraId="72A01A9E" w14:textId="4FB4C6E5" w:rsidR="00904006" w:rsidRPr="00904006" w:rsidRDefault="00904006" w:rsidP="00904006">
      <w:pPr>
        <w:widowControl/>
        <w:snapToGrid w:val="0"/>
        <w:spacing w:after="120" w:line="240" w:lineRule="auto"/>
        <w:jc w:val="both"/>
        <w:rPr>
          <w:b/>
          <w:snapToGrid/>
          <w:sz w:val="22"/>
          <w:szCs w:val="22"/>
        </w:rPr>
      </w:pPr>
      <w:proofErr w:type="spellStart"/>
      <w:r w:rsidRPr="00904006">
        <w:rPr>
          <w:b/>
          <w:i/>
          <w:snapToGrid/>
          <w:sz w:val="22"/>
          <w:szCs w:val="22"/>
          <w:u w:val="single"/>
        </w:rPr>
        <w:t>Proposal</w:t>
      </w:r>
      <w:r w:rsidR="007B2808">
        <w:rPr>
          <w:b/>
          <w:i/>
          <w:snapToGrid/>
          <w:sz w:val="22"/>
          <w:szCs w:val="22"/>
          <w:u w:val="single"/>
        </w:rPr>
        <w:t>6</w:t>
      </w:r>
      <w:proofErr w:type="spellEnd"/>
      <w:r w:rsidRPr="00904006">
        <w:rPr>
          <w:b/>
          <w:i/>
          <w:snapToGrid/>
          <w:sz w:val="22"/>
          <w:szCs w:val="22"/>
          <w:u w:val="single"/>
        </w:rPr>
        <w:t xml:space="preserve">: </w:t>
      </w:r>
      <w:proofErr w:type="spellStart"/>
      <w:r w:rsidRPr="00904006">
        <w:rPr>
          <w:b/>
          <w:snapToGrid/>
          <w:sz w:val="22"/>
          <w:szCs w:val="22"/>
        </w:rPr>
        <w:t>UTO</w:t>
      </w:r>
      <w:proofErr w:type="spellEnd"/>
      <w:r w:rsidRPr="00904006">
        <w:rPr>
          <w:b/>
          <w:snapToGrid/>
          <w:sz w:val="22"/>
          <w:szCs w:val="22"/>
        </w:rPr>
        <w:t xml:space="preserve"> UCI indicates CG occasions as used before the end of data burst has been identified. </w:t>
      </w:r>
    </w:p>
    <w:p w14:paraId="032A1E42" w14:textId="77777777" w:rsidR="00904006" w:rsidRPr="00904006" w:rsidRDefault="00904006" w:rsidP="00904006">
      <w:pPr>
        <w:widowControl/>
        <w:snapToGrid w:val="0"/>
        <w:spacing w:after="240" w:line="240" w:lineRule="auto"/>
        <w:jc w:val="both"/>
        <w:rPr>
          <w:b/>
          <w:snapToGrid/>
          <w:sz w:val="22"/>
          <w:szCs w:val="22"/>
        </w:rPr>
      </w:pPr>
    </w:p>
    <w:p w14:paraId="01D76B06" w14:textId="77777777" w:rsidR="00904006" w:rsidRPr="00904006" w:rsidRDefault="00904006" w:rsidP="00904006">
      <w:pPr>
        <w:keepNext/>
        <w:widowControl/>
        <w:numPr>
          <w:ilvl w:val="0"/>
          <w:numId w:val="35"/>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val="en-GB"/>
        </w:rPr>
      </w:pPr>
      <w:r w:rsidRPr="00904006">
        <w:rPr>
          <w:rFonts w:ascii="Arial" w:eastAsia="Arial" w:hAnsi="Arial"/>
          <w:b/>
          <w:bCs/>
          <w:snapToGrid/>
          <w:sz w:val="32"/>
          <w:szCs w:val="28"/>
          <w:lang w:val="en-GB"/>
        </w:rPr>
        <w:t>Conclusions</w:t>
      </w:r>
    </w:p>
    <w:p w14:paraId="40317CA1" w14:textId="3940DD5D" w:rsidR="00904006" w:rsidRPr="00904006" w:rsidRDefault="00904006" w:rsidP="00904006">
      <w:pPr>
        <w:widowControl/>
        <w:snapToGrid w:val="0"/>
        <w:spacing w:after="120" w:line="264" w:lineRule="auto"/>
        <w:jc w:val="both"/>
        <w:rPr>
          <w:snapToGrid/>
          <w:sz w:val="22"/>
          <w:szCs w:val="22"/>
        </w:rPr>
      </w:pPr>
      <w:bookmarkStart w:id="11" w:name="_Ref124589665"/>
      <w:bookmarkStart w:id="12" w:name="_Ref71620620"/>
      <w:bookmarkStart w:id="13" w:name="_Ref124671424"/>
      <w:r w:rsidRPr="00904006">
        <w:rPr>
          <w:bCs/>
          <w:snapToGrid/>
          <w:sz w:val="22"/>
          <w:szCs w:val="22"/>
        </w:rPr>
        <w:t xml:space="preserve">In this paper, we provide our view </w:t>
      </w:r>
      <w:r w:rsidR="007B2808">
        <w:rPr>
          <w:rFonts w:hint="eastAsia"/>
          <w:bCs/>
          <w:snapToGrid/>
          <w:sz w:val="22"/>
          <w:szCs w:val="22"/>
        </w:rPr>
        <w:t>o</w:t>
      </w:r>
      <w:r w:rsidR="007B2808">
        <w:rPr>
          <w:bCs/>
          <w:snapToGrid/>
          <w:sz w:val="22"/>
          <w:szCs w:val="22"/>
        </w:rPr>
        <w:t xml:space="preserve">n the </w:t>
      </w:r>
      <w:proofErr w:type="spellStart"/>
      <w:r w:rsidR="007B2808">
        <w:rPr>
          <w:bCs/>
          <w:snapToGrid/>
          <w:sz w:val="22"/>
          <w:szCs w:val="22"/>
        </w:rPr>
        <w:t>XR</w:t>
      </w:r>
      <w:proofErr w:type="spellEnd"/>
      <w:r w:rsidR="007B2808">
        <w:rPr>
          <w:bCs/>
          <w:snapToGrid/>
          <w:sz w:val="22"/>
          <w:szCs w:val="22"/>
        </w:rPr>
        <w:t xml:space="preserve"> enhancement for multi-</w:t>
      </w:r>
      <w:proofErr w:type="spellStart"/>
      <w:r w:rsidR="007B2808">
        <w:rPr>
          <w:bCs/>
          <w:snapToGrid/>
          <w:sz w:val="22"/>
          <w:szCs w:val="22"/>
        </w:rPr>
        <w:t>PUSCH</w:t>
      </w:r>
      <w:proofErr w:type="spellEnd"/>
      <w:r w:rsidR="007B2808">
        <w:rPr>
          <w:bCs/>
          <w:snapToGrid/>
          <w:sz w:val="22"/>
          <w:szCs w:val="22"/>
        </w:rPr>
        <w:t xml:space="preserve"> CG:</w:t>
      </w:r>
    </w:p>
    <w:p w14:paraId="703233CA" w14:textId="26E0A067" w:rsidR="00904006" w:rsidRPr="00904006" w:rsidRDefault="00904006" w:rsidP="00904006">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sidR="007B2808">
        <w:rPr>
          <w:b/>
          <w:i/>
          <w:snapToGrid/>
          <w:sz w:val="22"/>
          <w:szCs w:val="22"/>
          <w:u w:val="single"/>
        </w:rPr>
        <w:t>1</w:t>
      </w:r>
      <w:proofErr w:type="spellEnd"/>
      <w:r w:rsidRPr="00904006">
        <w:rPr>
          <w:b/>
          <w:snapToGrid/>
          <w:sz w:val="22"/>
          <w:szCs w:val="22"/>
        </w:rPr>
        <w:t xml:space="preserve">: Whether </w:t>
      </w:r>
      <w:proofErr w:type="spellStart"/>
      <w:r w:rsidRPr="00904006">
        <w:rPr>
          <w:b/>
          <w:snapToGrid/>
          <w:sz w:val="22"/>
          <w:szCs w:val="22"/>
        </w:rPr>
        <w:t>UTO</w:t>
      </w:r>
      <w:proofErr w:type="spellEnd"/>
      <w:r w:rsidRPr="00904006">
        <w:rPr>
          <w:b/>
          <w:snapToGrid/>
          <w:sz w:val="22"/>
          <w:szCs w:val="22"/>
        </w:rPr>
        <w:t>-UCI indicates CG occasion(s) as used/unused should be specified in MAC specification.</w:t>
      </w:r>
    </w:p>
    <w:p w14:paraId="50F9CC6F" w14:textId="6285E819" w:rsidR="00904006" w:rsidRPr="00904006" w:rsidRDefault="00904006" w:rsidP="00904006">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sidR="007B2808">
        <w:rPr>
          <w:b/>
          <w:i/>
          <w:snapToGrid/>
          <w:sz w:val="22"/>
          <w:szCs w:val="22"/>
          <w:u w:val="single"/>
        </w:rPr>
        <w:t>2</w:t>
      </w:r>
      <w:proofErr w:type="spellEnd"/>
      <w:r w:rsidRPr="00904006">
        <w:rPr>
          <w:b/>
          <w:snapToGrid/>
          <w:sz w:val="22"/>
          <w:szCs w:val="22"/>
        </w:rPr>
        <w:t xml:space="preserve">: </w:t>
      </w:r>
      <w:proofErr w:type="spellStart"/>
      <w:r w:rsidRPr="00904006">
        <w:rPr>
          <w:b/>
          <w:snapToGrid/>
          <w:sz w:val="22"/>
          <w:szCs w:val="22"/>
        </w:rPr>
        <w:t>UTO</w:t>
      </w:r>
      <w:proofErr w:type="spellEnd"/>
      <w:r w:rsidRPr="00904006">
        <w:rPr>
          <w:b/>
          <w:snapToGrid/>
          <w:sz w:val="22"/>
          <w:szCs w:val="22"/>
        </w:rPr>
        <w:t>-UCI is transmitted for each new transmission on CG occasions within a CG period when the MAC PDU is obtained.</w:t>
      </w:r>
    </w:p>
    <w:p w14:paraId="1A24A880" w14:textId="371E44CD" w:rsidR="00904006" w:rsidRPr="00904006" w:rsidRDefault="00904006" w:rsidP="00904006">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sidR="007B2808">
        <w:rPr>
          <w:b/>
          <w:i/>
          <w:snapToGrid/>
          <w:sz w:val="22"/>
          <w:szCs w:val="22"/>
          <w:u w:val="single"/>
        </w:rPr>
        <w:t>3</w:t>
      </w:r>
      <w:proofErr w:type="spellEnd"/>
      <w:r w:rsidRPr="00904006">
        <w:rPr>
          <w:b/>
          <w:i/>
          <w:snapToGrid/>
          <w:sz w:val="22"/>
          <w:szCs w:val="22"/>
          <w:u w:val="single"/>
        </w:rPr>
        <w:t>:</w:t>
      </w:r>
      <w:r w:rsidRPr="00904006">
        <w:rPr>
          <w:b/>
          <w:snapToGrid/>
          <w:sz w:val="22"/>
          <w:szCs w:val="22"/>
        </w:rPr>
        <w:t xml:space="preserve"> For each </w:t>
      </w:r>
      <w:proofErr w:type="spellStart"/>
      <w:r w:rsidRPr="00904006">
        <w:rPr>
          <w:b/>
          <w:snapToGrid/>
          <w:sz w:val="22"/>
          <w:szCs w:val="22"/>
        </w:rPr>
        <w:t>PUSCH</w:t>
      </w:r>
      <w:proofErr w:type="spellEnd"/>
      <w:r w:rsidRPr="00904006">
        <w:rPr>
          <w:b/>
          <w:snapToGrid/>
          <w:sz w:val="22"/>
          <w:szCs w:val="22"/>
        </w:rPr>
        <w:t xml:space="preserve"> transmission where UTO-UCI is sent, MAC entity determines the used/unused CG occasions based on the data from the LCH(s) which can be mapped to the corresponding CG configuration. </w:t>
      </w:r>
    </w:p>
    <w:p w14:paraId="0B60F8BD" w14:textId="4D98B0D6" w:rsidR="00904006" w:rsidRPr="00904006" w:rsidRDefault="00904006" w:rsidP="00904006">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sidR="007B2808">
        <w:rPr>
          <w:b/>
          <w:i/>
          <w:snapToGrid/>
          <w:sz w:val="22"/>
          <w:szCs w:val="22"/>
          <w:u w:val="single"/>
        </w:rPr>
        <w:t>4</w:t>
      </w:r>
      <w:proofErr w:type="spellEnd"/>
      <w:r w:rsidRPr="00904006">
        <w:rPr>
          <w:b/>
          <w:i/>
          <w:snapToGrid/>
          <w:sz w:val="22"/>
          <w:szCs w:val="22"/>
          <w:u w:val="single"/>
        </w:rPr>
        <w:t>:</w:t>
      </w:r>
      <w:r w:rsidRPr="00904006">
        <w:rPr>
          <w:b/>
          <w:snapToGrid/>
          <w:sz w:val="22"/>
          <w:szCs w:val="22"/>
        </w:rPr>
        <w:t xml:space="preserve"> The CG occasions in CG period #n+1 should not be indicated as unused by the UTO-UCI sent from the other CG period, e.g. CG period #n.</w:t>
      </w:r>
    </w:p>
    <w:p w14:paraId="5C12179B" w14:textId="77777777" w:rsidR="00EA0E89" w:rsidRPr="00904006" w:rsidRDefault="00EA0E89" w:rsidP="00EA0E89">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Pr>
          <w:b/>
          <w:i/>
          <w:snapToGrid/>
          <w:sz w:val="22"/>
          <w:szCs w:val="22"/>
          <w:u w:val="single"/>
        </w:rPr>
        <w:t>5</w:t>
      </w:r>
      <w:proofErr w:type="spellEnd"/>
      <w:r w:rsidRPr="00904006">
        <w:rPr>
          <w:b/>
          <w:i/>
          <w:snapToGrid/>
          <w:sz w:val="22"/>
          <w:szCs w:val="22"/>
          <w:u w:val="single"/>
        </w:rPr>
        <w:t>:</w:t>
      </w:r>
      <w:r w:rsidRPr="00904006">
        <w:rPr>
          <w:b/>
          <w:snapToGrid/>
          <w:sz w:val="22"/>
          <w:szCs w:val="22"/>
        </w:rPr>
        <w:t xml:space="preserve"> The </w:t>
      </w:r>
      <w:r>
        <w:rPr>
          <w:b/>
          <w:snapToGrid/>
          <w:sz w:val="22"/>
          <w:szCs w:val="22"/>
        </w:rPr>
        <w:t>network</w:t>
      </w:r>
      <w:r w:rsidRPr="00904006">
        <w:rPr>
          <w:b/>
          <w:snapToGrid/>
          <w:sz w:val="22"/>
          <w:szCs w:val="22"/>
        </w:rPr>
        <w:t xml:space="preserve"> can configure a time window for the UE</w:t>
      </w:r>
      <w:r>
        <w:rPr>
          <w:b/>
          <w:snapToGrid/>
          <w:sz w:val="22"/>
          <w:szCs w:val="22"/>
        </w:rPr>
        <w:t>:</w:t>
      </w:r>
      <w:r w:rsidRPr="00904006">
        <w:rPr>
          <w:b/>
          <w:snapToGrid/>
          <w:sz w:val="22"/>
          <w:szCs w:val="22"/>
        </w:rPr>
        <w:t xml:space="preserve"> the content of </w:t>
      </w:r>
      <w:proofErr w:type="spellStart"/>
      <w:r w:rsidRPr="00904006">
        <w:rPr>
          <w:b/>
          <w:snapToGrid/>
          <w:sz w:val="22"/>
          <w:szCs w:val="22"/>
        </w:rPr>
        <w:t>UTO</w:t>
      </w:r>
      <w:proofErr w:type="spellEnd"/>
      <w:r w:rsidRPr="00904006">
        <w:rPr>
          <w:b/>
          <w:snapToGrid/>
          <w:sz w:val="22"/>
          <w:szCs w:val="22"/>
        </w:rPr>
        <w:t>-UCI sent within a time window should be determined according to the data volume of buffered data</w:t>
      </w:r>
      <w:r>
        <w:rPr>
          <w:b/>
          <w:snapToGrid/>
          <w:sz w:val="22"/>
          <w:szCs w:val="22"/>
        </w:rPr>
        <w:t xml:space="preserve">, while the content of the </w:t>
      </w:r>
      <w:proofErr w:type="spellStart"/>
      <w:r>
        <w:rPr>
          <w:b/>
          <w:snapToGrid/>
          <w:sz w:val="22"/>
          <w:szCs w:val="22"/>
        </w:rPr>
        <w:t>UTO</w:t>
      </w:r>
      <w:proofErr w:type="spellEnd"/>
      <w:r>
        <w:rPr>
          <w:b/>
          <w:snapToGrid/>
          <w:sz w:val="22"/>
          <w:szCs w:val="22"/>
        </w:rPr>
        <w:t>-UCI outside the time window indicates the associated CG occasions as used, e.g. left to UE implementation</w:t>
      </w:r>
      <w:r w:rsidRPr="00904006">
        <w:rPr>
          <w:b/>
          <w:snapToGrid/>
          <w:sz w:val="22"/>
          <w:szCs w:val="22"/>
        </w:rPr>
        <w:t>.</w:t>
      </w:r>
    </w:p>
    <w:p w14:paraId="215F50A0" w14:textId="1879D876" w:rsidR="00904006" w:rsidRPr="00904006" w:rsidRDefault="00904006" w:rsidP="00904006">
      <w:pPr>
        <w:widowControl/>
        <w:snapToGrid w:val="0"/>
        <w:spacing w:after="120" w:line="240" w:lineRule="auto"/>
        <w:jc w:val="both"/>
        <w:rPr>
          <w:b/>
          <w:snapToGrid/>
          <w:sz w:val="22"/>
          <w:szCs w:val="22"/>
        </w:rPr>
      </w:pPr>
      <w:bookmarkStart w:id="14" w:name="_GoBack"/>
      <w:bookmarkEnd w:id="14"/>
      <w:proofErr w:type="spellStart"/>
      <w:r w:rsidRPr="00904006">
        <w:rPr>
          <w:b/>
          <w:i/>
          <w:snapToGrid/>
          <w:sz w:val="22"/>
          <w:szCs w:val="22"/>
          <w:u w:val="single"/>
        </w:rPr>
        <w:t>Proposal</w:t>
      </w:r>
      <w:r w:rsidR="007B2808">
        <w:rPr>
          <w:b/>
          <w:i/>
          <w:snapToGrid/>
          <w:sz w:val="22"/>
          <w:szCs w:val="22"/>
          <w:u w:val="single"/>
        </w:rPr>
        <w:t>6</w:t>
      </w:r>
      <w:proofErr w:type="spellEnd"/>
      <w:r w:rsidRPr="00904006">
        <w:rPr>
          <w:b/>
          <w:i/>
          <w:snapToGrid/>
          <w:sz w:val="22"/>
          <w:szCs w:val="22"/>
          <w:u w:val="single"/>
        </w:rPr>
        <w:t xml:space="preserve">: </w:t>
      </w:r>
      <w:proofErr w:type="spellStart"/>
      <w:r w:rsidRPr="00904006">
        <w:rPr>
          <w:b/>
          <w:snapToGrid/>
          <w:sz w:val="22"/>
          <w:szCs w:val="22"/>
        </w:rPr>
        <w:t>UTO</w:t>
      </w:r>
      <w:proofErr w:type="spellEnd"/>
      <w:r w:rsidRPr="00904006">
        <w:rPr>
          <w:b/>
          <w:snapToGrid/>
          <w:sz w:val="22"/>
          <w:szCs w:val="22"/>
        </w:rPr>
        <w:t xml:space="preserve"> UCI indicates CG occasions as used before the end of data burst has been identified. </w:t>
      </w:r>
    </w:p>
    <w:p w14:paraId="60A4D56D" w14:textId="77777777" w:rsidR="00904006" w:rsidRPr="00904006" w:rsidRDefault="00904006" w:rsidP="00904006">
      <w:pPr>
        <w:widowControl/>
        <w:snapToGrid w:val="0"/>
        <w:spacing w:after="120" w:line="240" w:lineRule="auto"/>
        <w:jc w:val="both"/>
        <w:rPr>
          <w:b/>
          <w:snapToGrid/>
          <w:sz w:val="22"/>
          <w:szCs w:val="22"/>
        </w:rPr>
      </w:pPr>
    </w:p>
    <w:p w14:paraId="2E9CA57E" w14:textId="77777777" w:rsidR="00904006" w:rsidRPr="00904006" w:rsidRDefault="00904006" w:rsidP="00904006">
      <w:pPr>
        <w:keepNext/>
        <w:widowControl/>
        <w:snapToGrid w:val="0"/>
        <w:spacing w:before="120" w:after="120" w:line="240" w:lineRule="auto"/>
        <w:ind w:left="432" w:hanging="432"/>
        <w:jc w:val="both"/>
        <w:outlineLvl w:val="0"/>
        <w:rPr>
          <w:rFonts w:ascii="Arial" w:eastAsia="Arial" w:hAnsi="Arial"/>
          <w:b/>
          <w:bCs/>
          <w:snapToGrid/>
          <w:sz w:val="32"/>
          <w:szCs w:val="28"/>
          <w:lang w:eastAsia="en-US"/>
        </w:rPr>
      </w:pPr>
      <w:r w:rsidRPr="00904006">
        <w:rPr>
          <w:rFonts w:ascii="Arial" w:eastAsia="Arial" w:hAnsi="Arial"/>
          <w:b/>
          <w:bCs/>
          <w:snapToGrid/>
          <w:sz w:val="32"/>
          <w:szCs w:val="28"/>
          <w:lang w:eastAsia="en-US"/>
        </w:rPr>
        <w:t>4</w:t>
      </w:r>
      <w:r w:rsidRPr="00904006">
        <w:rPr>
          <w:rFonts w:ascii="Arial" w:eastAsia="Arial" w:hAnsi="Arial"/>
          <w:b/>
          <w:bCs/>
          <w:snapToGrid/>
          <w:sz w:val="32"/>
          <w:szCs w:val="28"/>
          <w:lang w:eastAsia="en-US"/>
        </w:rPr>
        <w:tab/>
        <w:t>References</w:t>
      </w:r>
    </w:p>
    <w:bookmarkEnd w:id="0"/>
    <w:bookmarkEnd w:id="11"/>
    <w:bookmarkEnd w:id="12"/>
    <w:bookmarkEnd w:id="13"/>
    <w:p w14:paraId="4A85A605" w14:textId="7D3D0273" w:rsidR="00904006" w:rsidRPr="00904006" w:rsidRDefault="00012D83" w:rsidP="00904006">
      <w:pPr>
        <w:widowControl/>
        <w:tabs>
          <w:tab w:val="num" w:pos="360"/>
        </w:tabs>
        <w:adjustRightInd/>
        <w:snapToGrid w:val="0"/>
        <w:spacing w:after="60" w:line="240" w:lineRule="auto"/>
        <w:ind w:left="360" w:hanging="360"/>
        <w:jc w:val="both"/>
        <w:rPr>
          <w:snapToGrid/>
          <w:sz w:val="20"/>
          <w:szCs w:val="16"/>
        </w:rPr>
      </w:pPr>
      <w:r>
        <w:rPr>
          <w:snapToGrid/>
          <w:sz w:val="20"/>
          <w:szCs w:val="16"/>
        </w:rPr>
        <w:t xml:space="preserve">[1] </w:t>
      </w:r>
      <w:r w:rsidR="00904006" w:rsidRPr="00904006">
        <w:rPr>
          <w:rFonts w:hint="eastAsia"/>
          <w:snapToGrid/>
          <w:sz w:val="20"/>
          <w:szCs w:val="16"/>
        </w:rPr>
        <w:t>C</w:t>
      </w:r>
      <w:r w:rsidR="00904006" w:rsidRPr="00904006">
        <w:rPr>
          <w:snapToGrid/>
          <w:sz w:val="20"/>
          <w:szCs w:val="16"/>
        </w:rPr>
        <w:t xml:space="preserve">hair note of RAN1#113, </w:t>
      </w:r>
    </w:p>
    <w:p w14:paraId="043EE017" w14:textId="77777777" w:rsidR="00904006" w:rsidRPr="00904006" w:rsidRDefault="00904006" w:rsidP="00904006">
      <w:pPr>
        <w:widowControl/>
        <w:adjustRightInd/>
        <w:snapToGrid w:val="0"/>
        <w:spacing w:after="60" w:line="240" w:lineRule="auto"/>
        <w:ind w:left="360"/>
        <w:jc w:val="both"/>
        <w:rPr>
          <w:snapToGrid/>
          <w:sz w:val="20"/>
          <w:szCs w:val="16"/>
        </w:rPr>
      </w:pPr>
      <w:r w:rsidRPr="00904006">
        <w:rPr>
          <w:snapToGrid/>
          <w:sz w:val="20"/>
          <w:szCs w:val="16"/>
        </w:rPr>
        <w:t>https://www.3gpp.org/ftp/tsg_ran/WG1_RL1/TSGR1_113/Inbox/Chair_notes/Chair's%20notes%20RAN1%23113%20v20.zip</w:t>
      </w:r>
    </w:p>
    <w:p w14:paraId="7B2796C3" w14:textId="50E1B080" w:rsidR="00904006" w:rsidRPr="00904006" w:rsidRDefault="00012D83" w:rsidP="00904006">
      <w:pPr>
        <w:widowControl/>
        <w:tabs>
          <w:tab w:val="num" w:pos="360"/>
        </w:tabs>
        <w:adjustRightInd/>
        <w:snapToGrid w:val="0"/>
        <w:spacing w:after="60" w:line="240" w:lineRule="auto"/>
        <w:ind w:left="360" w:hanging="360"/>
        <w:jc w:val="both"/>
        <w:rPr>
          <w:snapToGrid/>
          <w:sz w:val="20"/>
          <w:szCs w:val="16"/>
        </w:rPr>
      </w:pPr>
      <w:r>
        <w:rPr>
          <w:snapToGrid/>
          <w:sz w:val="20"/>
          <w:szCs w:val="16"/>
        </w:rPr>
        <w:lastRenderedPageBreak/>
        <w:t xml:space="preserve">[2] </w:t>
      </w:r>
      <w:r w:rsidR="00904006" w:rsidRPr="00904006">
        <w:rPr>
          <w:snapToGrid/>
          <w:sz w:val="20"/>
          <w:szCs w:val="16"/>
        </w:rPr>
        <w:t xml:space="preserve">Chair note of RAN1#114, </w:t>
      </w:r>
    </w:p>
    <w:p w14:paraId="38CFB0D3" w14:textId="77777777" w:rsidR="00904006" w:rsidRPr="00904006" w:rsidRDefault="00904006" w:rsidP="00904006">
      <w:pPr>
        <w:widowControl/>
        <w:adjustRightInd/>
        <w:snapToGrid w:val="0"/>
        <w:spacing w:after="60" w:line="240" w:lineRule="auto"/>
        <w:ind w:left="360"/>
        <w:jc w:val="both"/>
        <w:rPr>
          <w:snapToGrid/>
          <w:sz w:val="20"/>
          <w:szCs w:val="16"/>
        </w:rPr>
      </w:pPr>
      <w:r w:rsidRPr="00904006">
        <w:rPr>
          <w:snapToGrid/>
          <w:sz w:val="20"/>
          <w:szCs w:val="16"/>
        </w:rPr>
        <w:t>https://www.3gpp.org/ftp/tsg_ran/WG1_RL1/TSGR1_114/Inbox/Chair_notes/Chair's%20notes%20RAN1%23114%20eom.zip</w:t>
      </w:r>
    </w:p>
    <w:p w14:paraId="12BF5D68" w14:textId="3B83F884" w:rsidR="00904006" w:rsidRPr="00904006" w:rsidRDefault="00012D83" w:rsidP="00904006">
      <w:pPr>
        <w:widowControl/>
        <w:tabs>
          <w:tab w:val="num" w:pos="360"/>
        </w:tabs>
        <w:adjustRightInd/>
        <w:snapToGrid w:val="0"/>
        <w:spacing w:after="60" w:line="240" w:lineRule="auto"/>
        <w:ind w:left="360" w:hanging="360"/>
        <w:jc w:val="both"/>
        <w:rPr>
          <w:snapToGrid/>
          <w:sz w:val="20"/>
          <w:szCs w:val="16"/>
        </w:rPr>
      </w:pPr>
      <w:r>
        <w:rPr>
          <w:snapToGrid/>
          <w:sz w:val="20"/>
          <w:szCs w:val="16"/>
        </w:rPr>
        <w:t xml:space="preserve">[3] </w:t>
      </w:r>
      <w:r w:rsidR="00904006" w:rsidRPr="00904006">
        <w:rPr>
          <w:rFonts w:hint="eastAsia"/>
          <w:snapToGrid/>
          <w:sz w:val="20"/>
          <w:szCs w:val="16"/>
        </w:rPr>
        <w:t>C</w:t>
      </w:r>
      <w:r w:rsidR="00904006" w:rsidRPr="00904006">
        <w:rPr>
          <w:snapToGrid/>
          <w:sz w:val="20"/>
          <w:szCs w:val="16"/>
        </w:rPr>
        <w:t xml:space="preserve">hair note of RAN2#121, </w:t>
      </w:r>
    </w:p>
    <w:p w14:paraId="526F0E96" w14:textId="77777777" w:rsidR="00904006" w:rsidRPr="00904006" w:rsidRDefault="00904006" w:rsidP="00904006">
      <w:pPr>
        <w:widowControl/>
        <w:adjustRightInd/>
        <w:snapToGrid w:val="0"/>
        <w:spacing w:after="60" w:line="240" w:lineRule="auto"/>
        <w:ind w:left="360"/>
        <w:jc w:val="both"/>
        <w:rPr>
          <w:snapToGrid/>
          <w:sz w:val="20"/>
          <w:szCs w:val="16"/>
        </w:rPr>
      </w:pPr>
      <w:r w:rsidRPr="00904006">
        <w:rPr>
          <w:snapToGrid/>
          <w:sz w:val="20"/>
          <w:szCs w:val="16"/>
        </w:rPr>
        <w:t>https://www.3gpp.org/ftp/tsg_ran/WG2_RL2/TSGR2_121/Inbox/Chairs_Notes/R2-2301902.zip</w:t>
      </w:r>
    </w:p>
    <w:p w14:paraId="098F65FD" w14:textId="65139690" w:rsidR="00904006" w:rsidRPr="00904006" w:rsidRDefault="00012D83" w:rsidP="00904006">
      <w:pPr>
        <w:widowControl/>
        <w:tabs>
          <w:tab w:val="num" w:pos="360"/>
        </w:tabs>
        <w:adjustRightInd/>
        <w:snapToGrid w:val="0"/>
        <w:spacing w:after="60" w:line="240" w:lineRule="auto"/>
        <w:ind w:left="360" w:hanging="360"/>
        <w:jc w:val="both"/>
        <w:rPr>
          <w:snapToGrid/>
          <w:sz w:val="20"/>
          <w:szCs w:val="16"/>
        </w:rPr>
      </w:pPr>
      <w:r>
        <w:rPr>
          <w:snapToGrid/>
          <w:sz w:val="20"/>
          <w:szCs w:val="16"/>
        </w:rPr>
        <w:t xml:space="preserve">[4] </w:t>
      </w:r>
      <w:r w:rsidR="00904006" w:rsidRPr="00904006">
        <w:rPr>
          <w:rFonts w:hint="eastAsia"/>
          <w:snapToGrid/>
          <w:sz w:val="20"/>
          <w:szCs w:val="16"/>
        </w:rPr>
        <w:t>C</w:t>
      </w:r>
      <w:r w:rsidR="00904006" w:rsidRPr="00904006">
        <w:rPr>
          <w:snapToGrid/>
          <w:sz w:val="20"/>
          <w:szCs w:val="16"/>
        </w:rPr>
        <w:t xml:space="preserve">hair note of RAN2#122, </w:t>
      </w:r>
    </w:p>
    <w:p w14:paraId="5D48580D" w14:textId="77777777" w:rsidR="00904006" w:rsidRPr="00904006" w:rsidRDefault="00904006" w:rsidP="00904006">
      <w:pPr>
        <w:widowControl/>
        <w:adjustRightInd/>
        <w:snapToGrid w:val="0"/>
        <w:spacing w:after="60" w:line="240" w:lineRule="auto"/>
        <w:ind w:left="360"/>
        <w:jc w:val="both"/>
        <w:rPr>
          <w:snapToGrid/>
          <w:sz w:val="20"/>
          <w:szCs w:val="16"/>
        </w:rPr>
      </w:pPr>
      <w:r w:rsidRPr="00904006">
        <w:rPr>
          <w:snapToGrid/>
          <w:sz w:val="20"/>
          <w:szCs w:val="16"/>
        </w:rPr>
        <w:t>https://www.3gpp.org/ftp/tsg_ran/WG2_RL2/TSGR2_122/Inbox/Chairs_Notes/RAN2-122%20LTE%20MUSIM%20QoE%20XR%20(Tero)_2023-05-26-EOM.docx</w:t>
      </w:r>
    </w:p>
    <w:p w14:paraId="3B66CCF4" w14:textId="77777777" w:rsidR="00904006" w:rsidRPr="00904006" w:rsidRDefault="00904006" w:rsidP="00904006">
      <w:pPr>
        <w:widowControl/>
        <w:snapToGrid w:val="0"/>
        <w:spacing w:after="120" w:line="240" w:lineRule="auto"/>
        <w:ind w:left="330" w:hangingChars="150" w:hanging="330"/>
        <w:rPr>
          <w:snapToGrid/>
          <w:sz w:val="22"/>
          <w:szCs w:val="22"/>
        </w:rPr>
      </w:pPr>
    </w:p>
    <w:p w14:paraId="71D18B7F" w14:textId="77777777" w:rsidR="00904006" w:rsidRPr="00904006" w:rsidRDefault="00904006" w:rsidP="00904006">
      <w:pPr>
        <w:keepNext/>
        <w:widowControl/>
        <w:snapToGrid w:val="0"/>
        <w:spacing w:before="120" w:after="120" w:line="240" w:lineRule="auto"/>
        <w:ind w:left="432" w:hanging="432"/>
        <w:jc w:val="both"/>
        <w:outlineLvl w:val="0"/>
        <w:rPr>
          <w:rFonts w:ascii="Arial" w:eastAsia="Arial" w:hAnsi="Arial"/>
          <w:b/>
          <w:bCs/>
          <w:snapToGrid/>
          <w:sz w:val="32"/>
          <w:szCs w:val="28"/>
          <w:lang w:eastAsia="en-US"/>
        </w:rPr>
      </w:pPr>
      <w:r w:rsidRPr="00904006">
        <w:rPr>
          <w:rFonts w:ascii="Arial" w:eastAsia="Arial" w:hAnsi="Arial"/>
          <w:b/>
          <w:bCs/>
          <w:snapToGrid/>
          <w:sz w:val="32"/>
          <w:szCs w:val="28"/>
          <w:lang w:eastAsia="en-US"/>
        </w:rPr>
        <w:t>Annex – RAN1 agreements on multiple CG PUSCHs</w:t>
      </w:r>
    </w:p>
    <w:p w14:paraId="0EE185B2" w14:textId="77777777" w:rsidR="00904006" w:rsidRPr="00904006" w:rsidRDefault="00904006" w:rsidP="00904006">
      <w:pPr>
        <w:keepNext/>
        <w:widowControl/>
        <w:snapToGrid w:val="0"/>
        <w:spacing w:before="120" w:after="120" w:line="240" w:lineRule="auto"/>
        <w:ind w:left="576" w:hanging="576"/>
        <w:jc w:val="both"/>
        <w:outlineLvl w:val="1"/>
        <w:rPr>
          <w:rFonts w:ascii="Arial" w:hAnsi="Arial"/>
          <w:b/>
          <w:bCs/>
          <w:snapToGrid/>
          <w:sz w:val="30"/>
          <w:szCs w:val="22"/>
          <w:lang w:eastAsia="en-US"/>
        </w:rPr>
      </w:pPr>
      <w:r w:rsidRPr="00904006">
        <w:rPr>
          <w:rFonts w:ascii="Arial" w:hAnsi="Arial"/>
          <w:b/>
          <w:bCs/>
          <w:snapToGrid/>
          <w:sz w:val="30"/>
          <w:szCs w:val="22"/>
          <w:lang w:eastAsia="en-US"/>
        </w:rPr>
        <w:t>RAN1#113</w:t>
      </w:r>
      <w:r w:rsidRPr="00904006">
        <w:rPr>
          <w:rFonts w:ascii="Arial" w:hAnsi="Arial"/>
          <w:b/>
          <w:bCs/>
          <w:snapToGrid/>
          <w:sz w:val="30"/>
          <w:szCs w:val="22"/>
        </w:rPr>
        <w:t xml:space="preserve"> meeting – HARQ process </w:t>
      </w:r>
      <w:proofErr w:type="gramStart"/>
      <w:r w:rsidRPr="00904006">
        <w:rPr>
          <w:rFonts w:ascii="Arial" w:hAnsi="Arial"/>
          <w:b/>
          <w:bCs/>
          <w:snapToGrid/>
          <w:sz w:val="30"/>
          <w:szCs w:val="22"/>
        </w:rPr>
        <w:t>IDs[</w:t>
      </w:r>
      <w:proofErr w:type="gramEnd"/>
      <w:r w:rsidRPr="00904006">
        <w:rPr>
          <w:rFonts w:ascii="Arial" w:hAnsi="Arial"/>
          <w:b/>
          <w:bCs/>
          <w:snapToGrid/>
          <w:sz w:val="30"/>
          <w:szCs w:val="22"/>
        </w:rPr>
        <w:t>1]</w:t>
      </w:r>
    </w:p>
    <w:tbl>
      <w:tblPr>
        <w:tblStyle w:val="20"/>
        <w:tblW w:w="0" w:type="auto"/>
        <w:tblLook w:val="04A0" w:firstRow="1" w:lastRow="0" w:firstColumn="1" w:lastColumn="0" w:noHBand="0" w:noVBand="1"/>
      </w:tblPr>
      <w:tblGrid>
        <w:gridCol w:w="9305"/>
      </w:tblGrid>
      <w:tr w:rsidR="00904006" w:rsidRPr="00904006" w14:paraId="5CB588DC" w14:textId="77777777" w:rsidTr="00C46633">
        <w:tc>
          <w:tcPr>
            <w:tcW w:w="9307" w:type="dxa"/>
          </w:tcPr>
          <w:p w14:paraId="7CD2A932" w14:textId="77777777" w:rsidR="00904006" w:rsidRPr="00904006" w:rsidRDefault="00904006" w:rsidP="00904006">
            <w:pPr>
              <w:snapToGrid w:val="0"/>
              <w:spacing w:line="240" w:lineRule="auto"/>
              <w:rPr>
                <w:rFonts w:cs="Times"/>
                <w:b/>
                <w:bCs/>
                <w:snapToGrid/>
                <w:sz w:val="22"/>
                <w:szCs w:val="20"/>
                <w:highlight w:val="green"/>
                <w:lang w:eastAsia="x-none"/>
              </w:rPr>
            </w:pPr>
            <w:r w:rsidRPr="00904006">
              <w:rPr>
                <w:rFonts w:cs="Times"/>
                <w:b/>
                <w:bCs/>
                <w:snapToGrid/>
                <w:sz w:val="22"/>
                <w:szCs w:val="20"/>
                <w:highlight w:val="green"/>
                <w:lang w:eastAsia="x-none"/>
              </w:rPr>
              <w:t>Agreement</w:t>
            </w:r>
          </w:p>
          <w:p w14:paraId="38B1D176" w14:textId="77777777" w:rsidR="00904006" w:rsidRPr="00904006" w:rsidRDefault="00904006" w:rsidP="00904006">
            <w:pPr>
              <w:snapToGrid w:val="0"/>
              <w:spacing w:line="240" w:lineRule="auto"/>
              <w:rPr>
                <w:snapToGrid/>
                <w:color w:val="000000"/>
                <w:sz w:val="22"/>
                <w:szCs w:val="22"/>
              </w:rPr>
            </w:pPr>
            <w:r w:rsidRPr="00904006">
              <w:rPr>
                <w:snapToGrid/>
                <w:color w:val="000000"/>
                <w:sz w:val="22"/>
                <w:szCs w:val="22"/>
              </w:rPr>
              <w:t>From RAN1 perspective, for determination of HARQ process IDs associated to PUSCHs in multi-PUSCHs CG assuming one TB per PUSCH:</w:t>
            </w:r>
          </w:p>
          <w:p w14:paraId="18BD5DBB" w14:textId="77777777" w:rsidR="00904006" w:rsidRPr="00904006" w:rsidRDefault="00904006" w:rsidP="00904006">
            <w:pPr>
              <w:numPr>
                <w:ilvl w:val="0"/>
                <w:numId w:val="39"/>
              </w:numPr>
              <w:autoSpaceDE/>
              <w:autoSpaceDN/>
              <w:adjustRightInd/>
              <w:snapToGrid w:val="0"/>
              <w:spacing w:line="259" w:lineRule="auto"/>
              <w:rPr>
                <w:snapToGrid/>
                <w:color w:val="000000"/>
                <w:sz w:val="22"/>
                <w:szCs w:val="22"/>
                <w:lang w:eastAsia="en-GB"/>
              </w:rPr>
            </w:pPr>
            <w:r w:rsidRPr="00904006">
              <w:rPr>
                <w:snapToGrid/>
                <w:color w:val="000000"/>
                <w:sz w:val="22"/>
                <w:szCs w:val="22"/>
                <w:lang w:eastAsia="en-GB"/>
              </w:rPr>
              <w:t>The HARQ process ID for the first configured PUSCH in a period is determined based on the legacy CG procedure when cg-</w:t>
            </w:r>
            <w:proofErr w:type="spellStart"/>
            <w:r w:rsidRPr="00904006">
              <w:rPr>
                <w:snapToGrid/>
                <w:color w:val="000000"/>
                <w:sz w:val="22"/>
                <w:szCs w:val="22"/>
                <w:lang w:eastAsia="en-GB"/>
              </w:rPr>
              <w:t>RetransmissionTimer</w:t>
            </w:r>
            <w:proofErr w:type="spellEnd"/>
            <w:r w:rsidRPr="00904006">
              <w:rPr>
                <w:snapToGrid/>
                <w:color w:val="000000"/>
                <w:sz w:val="22"/>
                <w:szCs w:val="22"/>
                <w:lang w:eastAsia="en-GB"/>
              </w:rPr>
              <w:t xml:space="preserve"> is not configured, and applying the following formula, whichever is applicable</w:t>
            </w:r>
          </w:p>
          <w:p w14:paraId="33C19BD0" w14:textId="77777777" w:rsidR="00904006" w:rsidRPr="00904006" w:rsidRDefault="00904006" w:rsidP="00904006">
            <w:pPr>
              <w:numPr>
                <w:ilvl w:val="1"/>
                <w:numId w:val="39"/>
              </w:numPr>
              <w:autoSpaceDE/>
              <w:autoSpaceDN/>
              <w:adjustRightInd/>
              <w:snapToGrid w:val="0"/>
              <w:spacing w:line="259" w:lineRule="auto"/>
              <w:rPr>
                <w:snapToGrid/>
                <w:color w:val="000000"/>
                <w:sz w:val="22"/>
                <w:szCs w:val="22"/>
                <w:lang w:eastAsia="en-GB"/>
              </w:rPr>
            </w:pPr>
            <w:r w:rsidRPr="00904006">
              <w:rPr>
                <w:rFonts w:eastAsia="Times New Roman"/>
                <w:snapToGrid/>
                <w:color w:val="000000"/>
                <w:sz w:val="22"/>
                <w:szCs w:val="22"/>
                <w:lang w:val="en-GB" w:eastAsia="ko-KR"/>
              </w:rPr>
              <w:t>HARQ Process ID = [X*</w:t>
            </w:r>
            <w:proofErr w:type="gramStart"/>
            <w:r w:rsidRPr="00904006">
              <w:rPr>
                <w:rFonts w:eastAsia="Times New Roman"/>
                <w:snapToGrid/>
                <w:color w:val="000000"/>
                <w:sz w:val="22"/>
                <w:szCs w:val="22"/>
                <w:lang w:val="en-GB" w:eastAsia="ko-KR"/>
              </w:rPr>
              <w:t>floor( (</w:t>
            </w:r>
            <w:proofErr w:type="spellStart"/>
            <w:proofErr w:type="gramEnd"/>
            <w:r w:rsidRPr="00904006">
              <w:rPr>
                <w:rFonts w:eastAsia="Times New Roman"/>
                <w:snapToGrid/>
                <w:color w:val="000000"/>
                <w:sz w:val="22"/>
                <w:szCs w:val="22"/>
                <w:lang w:val="en-GB" w:eastAsia="ko-KR"/>
              </w:rPr>
              <w:t>CURRENT_symbol</w:t>
            </w:r>
            <w:proofErr w:type="spellEnd"/>
            <w:r w:rsidRPr="00904006">
              <w:rPr>
                <w:rFonts w:eastAsia="Times New Roman"/>
                <w:snapToGrid/>
                <w:color w:val="000000"/>
                <w:sz w:val="22"/>
                <w:szCs w:val="22"/>
                <w:lang w:val="en-GB" w:eastAsia="ko-KR"/>
              </w:rPr>
              <w:t xml:space="preserve"> ) / </w:t>
            </w:r>
            <w:r w:rsidRPr="00904006">
              <w:rPr>
                <w:rFonts w:eastAsia="Times New Roman"/>
                <w:i/>
                <w:snapToGrid/>
                <w:color w:val="000000"/>
                <w:sz w:val="22"/>
                <w:szCs w:val="22"/>
                <w:lang w:val="en-GB" w:eastAsia="ko-KR"/>
              </w:rPr>
              <w:t>periodicity</w:t>
            </w:r>
            <w:r w:rsidRPr="00904006">
              <w:rPr>
                <w:rFonts w:eastAsia="Times New Roman"/>
                <w:snapToGrid/>
                <w:color w:val="000000"/>
                <w:sz w:val="22"/>
                <w:szCs w:val="22"/>
                <w:lang w:val="en-GB" w:eastAsia="ko-KR"/>
              </w:rPr>
              <w:t xml:space="preserve">)] modulo </w:t>
            </w:r>
            <w:r w:rsidRPr="00904006">
              <w:rPr>
                <w:rFonts w:eastAsia="Times New Roman"/>
                <w:i/>
                <w:snapToGrid/>
                <w:color w:val="000000"/>
                <w:sz w:val="22"/>
                <w:szCs w:val="22"/>
                <w:lang w:val="en-GB" w:eastAsia="ko-KR"/>
              </w:rPr>
              <w:t>nrofHARQ-Processes</w:t>
            </w:r>
          </w:p>
          <w:p w14:paraId="25833BFA" w14:textId="77777777" w:rsidR="00904006" w:rsidRPr="00904006" w:rsidRDefault="00904006" w:rsidP="00904006">
            <w:pPr>
              <w:numPr>
                <w:ilvl w:val="1"/>
                <w:numId w:val="39"/>
              </w:numPr>
              <w:autoSpaceDE/>
              <w:autoSpaceDN/>
              <w:adjustRightInd/>
              <w:snapToGrid w:val="0"/>
              <w:spacing w:line="259" w:lineRule="auto"/>
              <w:rPr>
                <w:snapToGrid/>
                <w:color w:val="000000"/>
                <w:sz w:val="22"/>
                <w:szCs w:val="22"/>
                <w:lang w:eastAsia="en-GB"/>
              </w:rPr>
            </w:pPr>
            <w:r w:rsidRPr="00904006">
              <w:rPr>
                <w:rFonts w:eastAsia="Times New Roman"/>
                <w:snapToGrid/>
                <w:color w:val="000000"/>
                <w:sz w:val="22"/>
                <w:szCs w:val="22"/>
                <w:lang w:val="en-GB" w:eastAsia="ko-KR"/>
              </w:rPr>
              <w:t>HARQ Process ID = [X*</w:t>
            </w:r>
            <w:proofErr w:type="gramStart"/>
            <w:r w:rsidRPr="00904006">
              <w:rPr>
                <w:rFonts w:eastAsia="Times New Roman"/>
                <w:snapToGrid/>
                <w:color w:val="000000"/>
                <w:sz w:val="22"/>
                <w:szCs w:val="22"/>
                <w:lang w:val="en-GB" w:eastAsia="ko-KR"/>
              </w:rPr>
              <w:t>floor(</w:t>
            </w:r>
            <w:proofErr w:type="gramEnd"/>
            <w:r w:rsidRPr="00904006">
              <w:rPr>
                <w:rFonts w:eastAsia="Times New Roman"/>
                <w:snapToGrid/>
                <w:color w:val="000000"/>
                <w:sz w:val="22"/>
                <w:szCs w:val="22"/>
                <w:lang w:val="en-GB" w:eastAsia="ko-KR"/>
              </w:rPr>
              <w:t>(</w:t>
            </w:r>
            <w:proofErr w:type="spellStart"/>
            <w:r w:rsidRPr="00904006">
              <w:rPr>
                <w:rFonts w:eastAsia="Times New Roman"/>
                <w:snapToGrid/>
                <w:color w:val="000000"/>
                <w:sz w:val="22"/>
                <w:szCs w:val="22"/>
                <w:lang w:val="en-GB" w:eastAsia="ko-KR"/>
              </w:rPr>
              <w:t>CURRENT_symbol</w:t>
            </w:r>
            <w:proofErr w:type="spellEnd"/>
            <w:r w:rsidRPr="00904006">
              <w:rPr>
                <w:rFonts w:eastAsia="Times New Roman"/>
                <w:snapToGrid/>
                <w:color w:val="000000"/>
                <w:sz w:val="22"/>
                <w:szCs w:val="22"/>
                <w:lang w:val="en-GB" w:eastAsia="ko-KR"/>
              </w:rPr>
              <w:t xml:space="preserve"> ) / </w:t>
            </w:r>
            <w:r w:rsidRPr="00904006">
              <w:rPr>
                <w:rFonts w:eastAsia="Times New Roman"/>
                <w:i/>
                <w:snapToGrid/>
                <w:color w:val="000000"/>
                <w:sz w:val="22"/>
                <w:szCs w:val="22"/>
                <w:lang w:val="en-GB" w:eastAsia="ko-KR"/>
              </w:rPr>
              <w:t>periodicity</w:t>
            </w:r>
            <w:r w:rsidRPr="00904006">
              <w:rPr>
                <w:rFonts w:eastAsia="Times New Roman"/>
                <w:snapToGrid/>
                <w:color w:val="000000"/>
                <w:sz w:val="22"/>
                <w:szCs w:val="22"/>
                <w:lang w:val="en-GB" w:eastAsia="ko-KR"/>
              </w:rPr>
              <w:t xml:space="preserve">)] modulo </w:t>
            </w:r>
            <w:r w:rsidRPr="00904006">
              <w:rPr>
                <w:rFonts w:eastAsia="Times New Roman"/>
                <w:i/>
                <w:snapToGrid/>
                <w:color w:val="000000"/>
                <w:sz w:val="22"/>
                <w:szCs w:val="22"/>
                <w:lang w:val="en-GB" w:eastAsia="ko-KR"/>
              </w:rPr>
              <w:t>nrofHARQ-Processes</w:t>
            </w:r>
            <w:r w:rsidRPr="00904006">
              <w:rPr>
                <w:rFonts w:eastAsia="Times New Roman"/>
                <w:snapToGrid/>
                <w:color w:val="000000"/>
                <w:sz w:val="22"/>
                <w:szCs w:val="22"/>
                <w:lang w:val="en-GB" w:eastAsia="ko-KR"/>
              </w:rPr>
              <w:t xml:space="preserve"> + </w:t>
            </w:r>
            <w:r w:rsidRPr="00904006">
              <w:rPr>
                <w:rFonts w:eastAsia="Times New Roman"/>
                <w:i/>
                <w:snapToGrid/>
                <w:color w:val="000000"/>
                <w:sz w:val="22"/>
                <w:szCs w:val="22"/>
                <w:lang w:val="en-GB" w:eastAsia="ko-KR"/>
              </w:rPr>
              <w:t>harq-ProcID-Offset2</w:t>
            </w:r>
          </w:p>
          <w:p w14:paraId="36A0AF40" w14:textId="77777777" w:rsidR="00904006" w:rsidRPr="00904006" w:rsidRDefault="00904006" w:rsidP="00904006">
            <w:pPr>
              <w:numPr>
                <w:ilvl w:val="2"/>
                <w:numId w:val="39"/>
              </w:numPr>
              <w:autoSpaceDE/>
              <w:autoSpaceDN/>
              <w:adjustRightInd/>
              <w:snapToGrid w:val="0"/>
              <w:spacing w:line="259" w:lineRule="auto"/>
              <w:rPr>
                <w:snapToGrid/>
                <w:color w:val="000000"/>
                <w:sz w:val="22"/>
                <w:szCs w:val="22"/>
                <w:lang w:eastAsia="en-GB"/>
              </w:rPr>
            </w:pPr>
            <w:r w:rsidRPr="00904006">
              <w:rPr>
                <w:snapToGrid/>
                <w:color w:val="000000"/>
                <w:sz w:val="22"/>
                <w:szCs w:val="22"/>
                <w:lang w:eastAsia="en-GB"/>
              </w:rPr>
              <w:t>X= the number of configured PUSCHs in the CG period</w:t>
            </w:r>
          </w:p>
          <w:p w14:paraId="4D700463" w14:textId="77777777" w:rsidR="00904006" w:rsidRPr="00904006" w:rsidRDefault="00904006" w:rsidP="00904006">
            <w:pPr>
              <w:numPr>
                <w:ilvl w:val="0"/>
                <w:numId w:val="39"/>
              </w:numPr>
              <w:autoSpaceDE/>
              <w:autoSpaceDN/>
              <w:adjustRightInd/>
              <w:snapToGrid w:val="0"/>
              <w:spacing w:line="259" w:lineRule="auto"/>
              <w:rPr>
                <w:snapToGrid/>
                <w:color w:val="000000"/>
                <w:sz w:val="22"/>
                <w:szCs w:val="22"/>
                <w:lang w:eastAsia="en-GB"/>
              </w:rPr>
            </w:pPr>
            <w:r w:rsidRPr="00904006">
              <w:rPr>
                <w:snapToGrid/>
                <w:color w:val="000000"/>
                <w:sz w:val="22"/>
                <w:szCs w:val="22"/>
                <w:lang w:eastAsia="en-GB"/>
              </w:rPr>
              <w:t xml:space="preserve">The HARQ process ID of the remaining configured and valid CG PUSCHs in the period is determined by incrementing the HARQ process ID of the preceding PUSCH in the period by one with module operation with </w:t>
            </w:r>
            <w:r w:rsidRPr="00904006">
              <w:rPr>
                <w:rFonts w:eastAsia="Times New Roman"/>
                <w:i/>
                <w:snapToGrid/>
                <w:color w:val="000000"/>
                <w:sz w:val="22"/>
                <w:szCs w:val="22"/>
                <w:lang w:val="en-GB" w:eastAsia="ko-KR"/>
              </w:rPr>
              <w:t>nrofHARQ-Processes</w:t>
            </w:r>
            <w:r w:rsidRPr="00904006">
              <w:rPr>
                <w:rFonts w:eastAsia="Times New Roman"/>
                <w:snapToGrid/>
                <w:color w:val="000000"/>
                <w:sz w:val="22"/>
                <w:szCs w:val="22"/>
                <w:lang w:val="en-GB" w:eastAsia="ko-KR"/>
              </w:rPr>
              <w:t xml:space="preserve"> or module operation with (</w:t>
            </w:r>
            <w:r w:rsidRPr="00904006">
              <w:rPr>
                <w:rFonts w:eastAsia="Times New Roman"/>
                <w:i/>
                <w:snapToGrid/>
                <w:color w:val="000000"/>
                <w:sz w:val="22"/>
                <w:szCs w:val="22"/>
                <w:lang w:val="en-GB" w:eastAsia="ko-KR"/>
              </w:rPr>
              <w:t>nrofHARQ-Processes</w:t>
            </w:r>
            <w:r w:rsidRPr="00904006">
              <w:rPr>
                <w:rFonts w:eastAsia="Times New Roman"/>
                <w:snapToGrid/>
                <w:color w:val="000000"/>
                <w:sz w:val="22"/>
                <w:szCs w:val="22"/>
                <w:lang w:val="en-GB" w:eastAsia="ko-KR"/>
              </w:rPr>
              <w:t xml:space="preserve"> + </w:t>
            </w:r>
            <w:r w:rsidRPr="00904006">
              <w:rPr>
                <w:rFonts w:eastAsia="Times New Roman"/>
                <w:i/>
                <w:snapToGrid/>
                <w:color w:val="000000"/>
                <w:sz w:val="22"/>
                <w:szCs w:val="22"/>
                <w:lang w:val="en-GB" w:eastAsia="ko-KR"/>
              </w:rPr>
              <w:t>harq-ProcID-Offset2</w:t>
            </w:r>
            <w:r w:rsidRPr="00904006">
              <w:rPr>
                <w:rFonts w:eastAsia="Times New Roman"/>
                <w:snapToGrid/>
                <w:color w:val="000000"/>
                <w:sz w:val="22"/>
                <w:szCs w:val="22"/>
                <w:lang w:val="en-GB" w:eastAsia="ko-KR"/>
              </w:rPr>
              <w:t>), whichever applicable.</w:t>
            </w:r>
          </w:p>
          <w:p w14:paraId="5D653782" w14:textId="77777777" w:rsidR="00904006" w:rsidRPr="00904006" w:rsidRDefault="00904006" w:rsidP="00904006">
            <w:pPr>
              <w:numPr>
                <w:ilvl w:val="0"/>
                <w:numId w:val="39"/>
              </w:numPr>
              <w:autoSpaceDE/>
              <w:autoSpaceDN/>
              <w:adjustRightInd/>
              <w:snapToGrid w:val="0"/>
              <w:spacing w:line="259" w:lineRule="auto"/>
              <w:rPr>
                <w:snapToGrid/>
                <w:sz w:val="20"/>
                <w:szCs w:val="20"/>
                <w:lang w:eastAsia="en-GB"/>
              </w:rPr>
            </w:pPr>
            <w:r w:rsidRPr="00904006">
              <w:rPr>
                <w:rFonts w:eastAsia="Times New Roman"/>
                <w:snapToGrid/>
                <w:color w:val="000000"/>
                <w:sz w:val="22"/>
                <w:szCs w:val="22"/>
                <w:lang w:eastAsia="ko-KR"/>
              </w:rPr>
              <w:t xml:space="preserve">Note: A configured CG PUSCH is invalid if the CG PUSCH is dropped due to collision with DL symbol(s) indicated by </w:t>
            </w:r>
            <w:proofErr w:type="spellStart"/>
            <w:r w:rsidRPr="00904006">
              <w:rPr>
                <w:rFonts w:eastAsia="Times New Roman"/>
                <w:i/>
                <w:iCs/>
                <w:snapToGrid/>
                <w:color w:val="000000"/>
                <w:sz w:val="22"/>
                <w:szCs w:val="22"/>
                <w:lang w:eastAsia="ko-KR"/>
              </w:rPr>
              <w:t>tdd</w:t>
            </w:r>
            <w:proofErr w:type="spellEnd"/>
            <w:r w:rsidRPr="00904006">
              <w:rPr>
                <w:rFonts w:eastAsia="Times New Roman"/>
                <w:i/>
                <w:iCs/>
                <w:snapToGrid/>
                <w:color w:val="000000"/>
                <w:sz w:val="22"/>
                <w:szCs w:val="22"/>
                <w:lang w:eastAsia="ko-KR"/>
              </w:rPr>
              <w:t>-UL-DL-</w:t>
            </w:r>
            <w:proofErr w:type="spellStart"/>
            <w:r w:rsidRPr="00904006">
              <w:rPr>
                <w:rFonts w:eastAsia="Times New Roman"/>
                <w:i/>
                <w:iCs/>
                <w:snapToGrid/>
                <w:color w:val="000000"/>
                <w:sz w:val="22"/>
                <w:szCs w:val="22"/>
                <w:lang w:eastAsia="ko-KR"/>
              </w:rPr>
              <w:t>ConfigurationCommon</w:t>
            </w:r>
            <w:proofErr w:type="spellEnd"/>
            <w:r w:rsidRPr="00904006">
              <w:rPr>
                <w:rFonts w:eastAsia="Times New Roman"/>
                <w:snapToGrid/>
                <w:color w:val="000000"/>
                <w:sz w:val="22"/>
                <w:szCs w:val="22"/>
                <w:lang w:eastAsia="ko-KR"/>
              </w:rPr>
              <w:t xml:space="preserve"> or </w:t>
            </w:r>
            <w:proofErr w:type="spellStart"/>
            <w:r w:rsidRPr="00904006">
              <w:rPr>
                <w:rFonts w:eastAsia="Times New Roman"/>
                <w:i/>
                <w:iCs/>
                <w:snapToGrid/>
                <w:color w:val="000000"/>
                <w:sz w:val="22"/>
                <w:szCs w:val="22"/>
                <w:lang w:eastAsia="ko-KR"/>
              </w:rPr>
              <w:t>tdd</w:t>
            </w:r>
            <w:proofErr w:type="spellEnd"/>
            <w:r w:rsidRPr="00904006">
              <w:rPr>
                <w:rFonts w:eastAsia="Times New Roman"/>
                <w:i/>
                <w:iCs/>
                <w:snapToGrid/>
                <w:color w:val="000000"/>
                <w:sz w:val="22"/>
                <w:szCs w:val="22"/>
                <w:lang w:eastAsia="ko-KR"/>
              </w:rPr>
              <w:t>-UL-DL-</w:t>
            </w:r>
            <w:proofErr w:type="spellStart"/>
            <w:r w:rsidRPr="00904006">
              <w:rPr>
                <w:rFonts w:eastAsia="Times New Roman"/>
                <w:i/>
                <w:iCs/>
                <w:snapToGrid/>
                <w:color w:val="000000"/>
                <w:sz w:val="22"/>
                <w:szCs w:val="22"/>
                <w:lang w:eastAsia="ko-KR"/>
              </w:rPr>
              <w:t>ConfigurationDedicated</w:t>
            </w:r>
            <w:proofErr w:type="spellEnd"/>
            <w:r w:rsidRPr="00904006">
              <w:rPr>
                <w:rFonts w:eastAsia="Times New Roman"/>
                <w:i/>
                <w:iCs/>
                <w:snapToGrid/>
                <w:color w:val="000000"/>
                <w:sz w:val="22"/>
                <w:szCs w:val="22"/>
                <w:lang w:eastAsia="ko-KR"/>
              </w:rPr>
              <w:t xml:space="preserve"> or SSB</w:t>
            </w:r>
            <w:r w:rsidRPr="00904006">
              <w:rPr>
                <w:rFonts w:eastAsia="Times New Roman"/>
                <w:snapToGrid/>
                <w:color w:val="000000"/>
                <w:sz w:val="22"/>
                <w:szCs w:val="22"/>
                <w:lang w:eastAsia="ko-KR"/>
              </w:rPr>
              <w:t>.</w:t>
            </w:r>
          </w:p>
          <w:p w14:paraId="0F0F6580" w14:textId="77777777" w:rsidR="00904006" w:rsidRPr="00904006" w:rsidRDefault="00904006" w:rsidP="00904006">
            <w:pPr>
              <w:snapToGrid w:val="0"/>
              <w:spacing w:line="240" w:lineRule="auto"/>
              <w:rPr>
                <w:snapToGrid/>
                <w:sz w:val="22"/>
                <w:szCs w:val="22"/>
                <w:lang w:eastAsia="x-none"/>
              </w:rPr>
            </w:pPr>
            <w:r w:rsidRPr="00904006">
              <w:rPr>
                <w:snapToGrid/>
                <w:sz w:val="22"/>
                <w:szCs w:val="22"/>
                <w:lang w:eastAsia="x-none"/>
              </w:rPr>
              <w:t xml:space="preserve">Send </w:t>
            </w:r>
            <w:proofErr w:type="gramStart"/>
            <w:r w:rsidRPr="00904006">
              <w:rPr>
                <w:snapToGrid/>
                <w:sz w:val="22"/>
                <w:szCs w:val="22"/>
                <w:lang w:eastAsia="x-none"/>
              </w:rPr>
              <w:t>an</w:t>
            </w:r>
            <w:proofErr w:type="gramEnd"/>
            <w:r w:rsidRPr="00904006">
              <w:rPr>
                <w:snapToGrid/>
                <w:sz w:val="22"/>
                <w:szCs w:val="22"/>
                <w:lang w:eastAsia="x-none"/>
              </w:rPr>
              <w:t xml:space="preserve"> LS to RAN2 to convey the above RAN1 agreement. Final LS is in R1-2306233.</w:t>
            </w:r>
          </w:p>
        </w:tc>
      </w:tr>
    </w:tbl>
    <w:p w14:paraId="3B5043F4" w14:textId="77777777" w:rsidR="00904006" w:rsidRPr="00904006" w:rsidRDefault="00904006" w:rsidP="00904006">
      <w:pPr>
        <w:widowControl/>
        <w:adjustRightInd/>
        <w:snapToGrid w:val="0"/>
        <w:spacing w:after="60" w:line="240" w:lineRule="auto"/>
        <w:ind w:left="360" w:hanging="360"/>
        <w:jc w:val="both"/>
        <w:rPr>
          <w:snapToGrid/>
          <w:sz w:val="20"/>
          <w:szCs w:val="16"/>
        </w:rPr>
      </w:pPr>
    </w:p>
    <w:p w14:paraId="114BADED" w14:textId="77777777" w:rsidR="00904006" w:rsidRPr="00904006" w:rsidRDefault="00904006" w:rsidP="00904006">
      <w:pPr>
        <w:widowControl/>
        <w:adjustRightInd/>
        <w:snapToGrid w:val="0"/>
        <w:spacing w:after="60" w:line="240" w:lineRule="auto"/>
        <w:ind w:left="360" w:hanging="360"/>
        <w:jc w:val="both"/>
        <w:rPr>
          <w:snapToGrid/>
          <w:sz w:val="20"/>
          <w:szCs w:val="16"/>
        </w:rPr>
      </w:pPr>
    </w:p>
    <w:p w14:paraId="1F5C1F1D" w14:textId="77777777" w:rsidR="00904006" w:rsidRPr="00904006" w:rsidRDefault="00904006" w:rsidP="00904006">
      <w:pPr>
        <w:keepNext/>
        <w:widowControl/>
        <w:snapToGrid w:val="0"/>
        <w:spacing w:before="120" w:after="120" w:line="240" w:lineRule="auto"/>
        <w:ind w:left="576"/>
        <w:jc w:val="both"/>
        <w:outlineLvl w:val="1"/>
        <w:rPr>
          <w:rFonts w:ascii="Arial" w:hAnsi="Arial"/>
          <w:b/>
          <w:bCs/>
          <w:snapToGrid/>
          <w:sz w:val="30"/>
          <w:szCs w:val="22"/>
        </w:rPr>
      </w:pPr>
      <w:r w:rsidRPr="00904006">
        <w:rPr>
          <w:rFonts w:ascii="Arial" w:hAnsi="Arial"/>
          <w:b/>
          <w:bCs/>
          <w:snapToGrid/>
          <w:sz w:val="30"/>
          <w:szCs w:val="22"/>
          <w:lang w:eastAsia="en-US"/>
        </w:rPr>
        <w:t>RAN1#113</w:t>
      </w:r>
      <w:r w:rsidRPr="00904006">
        <w:rPr>
          <w:rFonts w:ascii="Arial" w:hAnsi="Arial"/>
          <w:b/>
          <w:bCs/>
          <w:snapToGrid/>
          <w:sz w:val="30"/>
          <w:szCs w:val="22"/>
        </w:rPr>
        <w:t xml:space="preserve"> meeting – UTO-UCI </w:t>
      </w:r>
      <w:proofErr w:type="gramStart"/>
      <w:r w:rsidRPr="00904006">
        <w:rPr>
          <w:rFonts w:ascii="Arial" w:hAnsi="Arial"/>
          <w:b/>
          <w:bCs/>
          <w:snapToGrid/>
          <w:sz w:val="30"/>
          <w:szCs w:val="22"/>
        </w:rPr>
        <w:t>details[</w:t>
      </w:r>
      <w:proofErr w:type="gramEnd"/>
      <w:r w:rsidRPr="00904006">
        <w:rPr>
          <w:rFonts w:ascii="Arial" w:hAnsi="Arial"/>
          <w:b/>
          <w:bCs/>
          <w:snapToGrid/>
          <w:sz w:val="30"/>
          <w:szCs w:val="22"/>
        </w:rPr>
        <w:t>1]</w:t>
      </w:r>
    </w:p>
    <w:tbl>
      <w:tblPr>
        <w:tblStyle w:val="20"/>
        <w:tblW w:w="0" w:type="auto"/>
        <w:tblLook w:val="04A0" w:firstRow="1" w:lastRow="0" w:firstColumn="1" w:lastColumn="0" w:noHBand="0" w:noVBand="1"/>
      </w:tblPr>
      <w:tblGrid>
        <w:gridCol w:w="9305"/>
      </w:tblGrid>
      <w:tr w:rsidR="00904006" w:rsidRPr="00904006" w14:paraId="3FB143C2" w14:textId="77777777" w:rsidTr="00C46633">
        <w:tc>
          <w:tcPr>
            <w:tcW w:w="9307" w:type="dxa"/>
          </w:tcPr>
          <w:p w14:paraId="2C224FFD" w14:textId="77777777" w:rsidR="00904006" w:rsidRPr="00904006" w:rsidRDefault="00904006" w:rsidP="00904006">
            <w:pPr>
              <w:snapToGrid w:val="0"/>
              <w:spacing w:line="240" w:lineRule="auto"/>
              <w:rPr>
                <w:b/>
                <w:bCs/>
                <w:snapToGrid/>
                <w:sz w:val="22"/>
                <w:szCs w:val="22"/>
                <w:highlight w:val="green"/>
                <w:lang w:eastAsia="x-none"/>
              </w:rPr>
            </w:pPr>
            <w:r w:rsidRPr="00904006">
              <w:rPr>
                <w:b/>
                <w:bCs/>
                <w:snapToGrid/>
                <w:sz w:val="22"/>
                <w:szCs w:val="22"/>
                <w:highlight w:val="green"/>
                <w:lang w:eastAsia="x-none"/>
              </w:rPr>
              <w:t>Agreement</w:t>
            </w:r>
          </w:p>
          <w:p w14:paraId="3B635615" w14:textId="77777777" w:rsidR="00904006" w:rsidRPr="00904006" w:rsidRDefault="00904006" w:rsidP="00904006">
            <w:pPr>
              <w:snapToGrid w:val="0"/>
              <w:spacing w:line="240" w:lineRule="auto"/>
              <w:rPr>
                <w:rFonts w:cs="Arial"/>
                <w:snapToGrid/>
                <w:color w:val="000000"/>
                <w:sz w:val="22"/>
                <w:szCs w:val="18"/>
                <w:lang w:eastAsia="ja-JP"/>
              </w:rPr>
            </w:pPr>
            <w:r w:rsidRPr="00904006">
              <w:rPr>
                <w:rFonts w:cs="Arial"/>
                <w:snapToGrid/>
                <w:color w:val="000000"/>
                <w:sz w:val="22"/>
                <w:szCs w:val="18"/>
                <w:lang w:eastAsia="ja-JP"/>
              </w:rPr>
              <w:t>For a CG configuration with UTO-UCI indication enabled, to determine the indicated CG PUSCH by a UTO-UCI indication, consider the following options for further down-selection:</w:t>
            </w:r>
          </w:p>
          <w:p w14:paraId="6CEA2DCE" w14:textId="77777777" w:rsidR="00904006" w:rsidRPr="00904006" w:rsidRDefault="00904006" w:rsidP="00904006">
            <w:pPr>
              <w:snapToGrid w:val="0"/>
              <w:spacing w:line="240" w:lineRule="auto"/>
              <w:rPr>
                <w:rFonts w:cs="Arial"/>
                <w:b/>
                <w:bCs/>
                <w:snapToGrid/>
                <w:color w:val="000000"/>
                <w:sz w:val="22"/>
                <w:szCs w:val="18"/>
                <w:lang w:eastAsia="ja-JP"/>
              </w:rPr>
            </w:pPr>
            <w:r w:rsidRPr="00904006">
              <w:rPr>
                <w:rFonts w:cs="Arial"/>
                <w:b/>
                <w:bCs/>
                <w:snapToGrid/>
                <w:color w:val="000000"/>
                <w:sz w:val="22"/>
                <w:szCs w:val="18"/>
                <w:lang w:eastAsia="ja-JP"/>
              </w:rPr>
              <w:t xml:space="preserve">Option A-1a: </w:t>
            </w:r>
          </w:p>
          <w:p w14:paraId="6EEC314B" w14:textId="77777777" w:rsidR="00904006" w:rsidRPr="00904006" w:rsidRDefault="00904006" w:rsidP="00904006">
            <w:pPr>
              <w:numPr>
                <w:ilvl w:val="1"/>
                <w:numId w:val="40"/>
              </w:numPr>
              <w:tabs>
                <w:tab w:val="num" w:pos="720"/>
              </w:tabs>
              <w:autoSpaceDE/>
              <w:autoSpaceDN/>
              <w:adjustRightInd/>
              <w:snapToGrid w:val="0"/>
              <w:spacing w:line="240" w:lineRule="auto"/>
              <w:ind w:left="720"/>
              <w:rPr>
                <w:rFonts w:cs="Arial"/>
                <w:snapToGrid/>
                <w:color w:val="000000"/>
                <w:sz w:val="22"/>
                <w:szCs w:val="18"/>
                <w:lang w:eastAsia="ja-JP"/>
              </w:rPr>
            </w:pPr>
            <w:r w:rsidRPr="00904006">
              <w:rPr>
                <w:rFonts w:cs="Arial"/>
                <w:snapToGrid/>
                <w:color w:val="000000"/>
                <w:sz w:val="22"/>
                <w:szCs w:val="18"/>
                <w:lang w:eastAsia="ja-JP"/>
              </w:rPr>
              <w:t>Configure the RRC parameter UTO_period.</w:t>
            </w:r>
          </w:p>
          <w:p w14:paraId="762BF504" w14:textId="77777777" w:rsidR="00904006" w:rsidRPr="00904006" w:rsidRDefault="00904006" w:rsidP="00904006">
            <w:pPr>
              <w:numPr>
                <w:ilvl w:val="2"/>
                <w:numId w:val="40"/>
              </w:numPr>
              <w:tabs>
                <w:tab w:val="num" w:pos="1440"/>
              </w:tabs>
              <w:autoSpaceDE/>
              <w:autoSpaceDN/>
              <w:adjustRightInd/>
              <w:snapToGrid w:val="0"/>
              <w:spacing w:line="240" w:lineRule="auto"/>
              <w:ind w:left="1440"/>
              <w:rPr>
                <w:rFonts w:cs="Arial"/>
                <w:snapToGrid/>
                <w:color w:val="000000"/>
                <w:sz w:val="22"/>
                <w:szCs w:val="18"/>
                <w:lang w:eastAsia="ja-JP"/>
              </w:rPr>
            </w:pPr>
            <w:r w:rsidRPr="00904006">
              <w:rPr>
                <w:rFonts w:cs="Arial"/>
                <w:snapToGrid/>
                <w:color w:val="000000"/>
                <w:sz w:val="22"/>
                <w:szCs w:val="18"/>
                <w:lang w:eastAsia="ja-JP"/>
              </w:rPr>
              <w:t>FFS range value of UTO_period</w:t>
            </w:r>
          </w:p>
          <w:p w14:paraId="0F639484" w14:textId="77777777" w:rsidR="00904006" w:rsidRPr="00904006" w:rsidRDefault="00904006" w:rsidP="00904006">
            <w:pPr>
              <w:numPr>
                <w:ilvl w:val="3"/>
                <w:numId w:val="40"/>
              </w:numPr>
              <w:tabs>
                <w:tab w:val="num" w:pos="2160"/>
              </w:tabs>
              <w:autoSpaceDE/>
              <w:autoSpaceDN/>
              <w:adjustRightInd/>
              <w:snapToGrid w:val="0"/>
              <w:spacing w:line="240" w:lineRule="auto"/>
              <w:ind w:left="2160"/>
              <w:rPr>
                <w:rFonts w:cs="Arial"/>
                <w:snapToGrid/>
                <w:color w:val="000000"/>
                <w:sz w:val="22"/>
                <w:szCs w:val="18"/>
                <w:lang w:eastAsia="ja-JP"/>
              </w:rPr>
            </w:pPr>
            <w:r w:rsidRPr="00904006">
              <w:rPr>
                <w:rFonts w:cs="Arial"/>
                <w:snapToGrid/>
                <w:color w:val="000000"/>
                <w:sz w:val="22"/>
                <w:szCs w:val="18"/>
                <w:lang w:eastAsia="ja-JP"/>
              </w:rPr>
              <w:t>Alt-1: values in time unit (e.g., XR traffic periodicity)</w:t>
            </w:r>
          </w:p>
          <w:p w14:paraId="7A453B61" w14:textId="77777777" w:rsidR="00904006" w:rsidRPr="00904006" w:rsidRDefault="00904006" w:rsidP="00904006">
            <w:pPr>
              <w:numPr>
                <w:ilvl w:val="3"/>
                <w:numId w:val="40"/>
              </w:numPr>
              <w:tabs>
                <w:tab w:val="num" w:pos="2160"/>
              </w:tabs>
              <w:autoSpaceDE/>
              <w:autoSpaceDN/>
              <w:adjustRightInd/>
              <w:snapToGrid w:val="0"/>
              <w:spacing w:line="240" w:lineRule="auto"/>
              <w:ind w:left="2160"/>
              <w:rPr>
                <w:rFonts w:cs="Arial"/>
                <w:snapToGrid/>
                <w:color w:val="000000"/>
                <w:sz w:val="22"/>
                <w:szCs w:val="18"/>
                <w:lang w:eastAsia="ja-JP"/>
              </w:rPr>
            </w:pPr>
            <w:r w:rsidRPr="00904006">
              <w:rPr>
                <w:rFonts w:cs="Arial"/>
                <w:snapToGrid/>
                <w:color w:val="000000"/>
                <w:sz w:val="22"/>
                <w:szCs w:val="18"/>
                <w:lang w:eastAsia="ja-JP"/>
              </w:rPr>
              <w:t xml:space="preserve">Alt-2: one or multiple of CG periodicity given by integer values (n=1, </w:t>
            </w:r>
            <w:proofErr w:type="gramStart"/>
            <w:r w:rsidRPr="00904006">
              <w:rPr>
                <w:rFonts w:cs="Arial"/>
                <w:snapToGrid/>
                <w:color w:val="000000"/>
                <w:sz w:val="22"/>
                <w:szCs w:val="18"/>
                <w:lang w:eastAsia="ja-JP"/>
              </w:rPr>
              <w:t>2, ..</w:t>
            </w:r>
            <w:proofErr w:type="gramEnd"/>
            <w:r w:rsidRPr="00904006">
              <w:rPr>
                <w:rFonts w:cs="Arial"/>
                <w:snapToGrid/>
                <w:color w:val="000000"/>
                <w:sz w:val="22"/>
                <w:szCs w:val="18"/>
                <w:lang w:eastAsia="ja-JP"/>
              </w:rPr>
              <w:t>)</w:t>
            </w:r>
          </w:p>
          <w:p w14:paraId="4D03F79E" w14:textId="77777777" w:rsidR="00904006" w:rsidRPr="00904006" w:rsidRDefault="00904006" w:rsidP="00904006">
            <w:pPr>
              <w:numPr>
                <w:ilvl w:val="1"/>
                <w:numId w:val="40"/>
              </w:numPr>
              <w:tabs>
                <w:tab w:val="num" w:pos="720"/>
              </w:tabs>
              <w:autoSpaceDE/>
              <w:autoSpaceDN/>
              <w:adjustRightInd/>
              <w:snapToGrid w:val="0"/>
              <w:spacing w:line="240" w:lineRule="auto"/>
              <w:ind w:left="720"/>
              <w:rPr>
                <w:rFonts w:cs="Arial"/>
                <w:snapToGrid/>
                <w:color w:val="000000"/>
                <w:sz w:val="22"/>
                <w:szCs w:val="18"/>
                <w:lang w:eastAsia="ja-JP"/>
              </w:rPr>
            </w:pPr>
            <w:r w:rsidRPr="00904006">
              <w:rPr>
                <w:rFonts w:cs="Arial"/>
                <w:snapToGrid/>
                <w:color w:val="000000"/>
                <w:sz w:val="22"/>
                <w:szCs w:val="18"/>
                <w:lang w:eastAsia="ja-JP"/>
              </w:rPr>
              <w:lastRenderedPageBreak/>
              <w:t>The starting time of the first period of UTO periodicity starts at the same as starting time of the first period of the CG configuration and ends after UTO_period. The next UTO period(s) are followed after the first UTO period.</w:t>
            </w:r>
          </w:p>
          <w:p w14:paraId="2C3F3A26" w14:textId="77777777" w:rsidR="00904006" w:rsidRPr="00904006" w:rsidRDefault="00904006" w:rsidP="00904006">
            <w:pPr>
              <w:numPr>
                <w:ilvl w:val="1"/>
                <w:numId w:val="40"/>
              </w:numPr>
              <w:tabs>
                <w:tab w:val="num" w:pos="720"/>
              </w:tabs>
              <w:autoSpaceDE/>
              <w:autoSpaceDN/>
              <w:adjustRightInd/>
              <w:snapToGrid w:val="0"/>
              <w:spacing w:line="240" w:lineRule="auto"/>
              <w:ind w:left="720"/>
              <w:rPr>
                <w:rFonts w:cs="Arial"/>
                <w:snapToGrid/>
                <w:color w:val="000000"/>
                <w:sz w:val="22"/>
                <w:szCs w:val="18"/>
                <w:lang w:eastAsia="ja-JP"/>
              </w:rPr>
            </w:pPr>
            <w:r w:rsidRPr="00904006">
              <w:rPr>
                <w:rFonts w:cs="Arial"/>
                <w:snapToGrid/>
                <w:color w:val="000000"/>
                <w:sz w:val="22"/>
                <w:szCs w:val="18"/>
                <w:lang w:eastAsia="ja-JP"/>
              </w:rPr>
              <w:t>A transmitted CG PUSCH that is confined within a UTO period, carries UTO-UCI that is applicable to the CG PUSCH TOs within the UTO period.</w:t>
            </w:r>
          </w:p>
          <w:p w14:paraId="10A67DCD" w14:textId="77777777" w:rsidR="00904006" w:rsidRPr="00904006" w:rsidRDefault="00904006" w:rsidP="00904006">
            <w:pPr>
              <w:snapToGrid w:val="0"/>
              <w:spacing w:line="240" w:lineRule="auto"/>
              <w:rPr>
                <w:rFonts w:cs="Arial"/>
                <w:b/>
                <w:bCs/>
                <w:snapToGrid/>
                <w:color w:val="000000"/>
                <w:sz w:val="22"/>
                <w:szCs w:val="18"/>
                <w:lang w:eastAsia="ja-JP"/>
              </w:rPr>
            </w:pPr>
            <w:r w:rsidRPr="00904006">
              <w:rPr>
                <w:rFonts w:cs="Arial"/>
                <w:b/>
                <w:bCs/>
                <w:snapToGrid/>
                <w:color w:val="000000"/>
                <w:sz w:val="22"/>
                <w:szCs w:val="18"/>
                <w:lang w:eastAsia="ja-JP"/>
              </w:rPr>
              <w:t>Option A-2a:</w:t>
            </w:r>
          </w:p>
          <w:p w14:paraId="5E34EB93" w14:textId="77777777" w:rsidR="00904006" w:rsidRPr="00904006" w:rsidRDefault="00904006" w:rsidP="00904006">
            <w:pPr>
              <w:numPr>
                <w:ilvl w:val="1"/>
                <w:numId w:val="40"/>
              </w:numPr>
              <w:tabs>
                <w:tab w:val="num" w:pos="720"/>
              </w:tabs>
              <w:autoSpaceDE/>
              <w:autoSpaceDN/>
              <w:adjustRightInd/>
              <w:snapToGrid w:val="0"/>
              <w:spacing w:line="240" w:lineRule="auto"/>
              <w:ind w:left="720"/>
              <w:rPr>
                <w:rFonts w:cs="Arial"/>
                <w:snapToGrid/>
                <w:color w:val="000000"/>
                <w:sz w:val="22"/>
                <w:szCs w:val="18"/>
                <w:lang w:eastAsia="ja-JP"/>
              </w:rPr>
            </w:pPr>
            <w:r w:rsidRPr="00904006">
              <w:rPr>
                <w:rFonts w:cs="Arial"/>
                <w:snapToGrid/>
                <w:color w:val="000000"/>
                <w:sz w:val="22"/>
                <w:szCs w:val="18"/>
                <w:lang w:eastAsia="ja-JP"/>
              </w:rPr>
              <w:t>Configure the RRC parameter UTO_period.</w:t>
            </w:r>
          </w:p>
          <w:p w14:paraId="2F3E58E5" w14:textId="77777777" w:rsidR="00904006" w:rsidRPr="00904006" w:rsidRDefault="00904006" w:rsidP="00904006">
            <w:pPr>
              <w:numPr>
                <w:ilvl w:val="2"/>
                <w:numId w:val="40"/>
              </w:numPr>
              <w:tabs>
                <w:tab w:val="num" w:pos="1440"/>
              </w:tabs>
              <w:autoSpaceDE/>
              <w:autoSpaceDN/>
              <w:adjustRightInd/>
              <w:snapToGrid w:val="0"/>
              <w:spacing w:line="240" w:lineRule="auto"/>
              <w:ind w:left="1440"/>
              <w:rPr>
                <w:rFonts w:cs="Arial"/>
                <w:snapToGrid/>
                <w:color w:val="000000"/>
                <w:sz w:val="22"/>
                <w:szCs w:val="18"/>
                <w:lang w:eastAsia="ja-JP"/>
              </w:rPr>
            </w:pPr>
            <w:r w:rsidRPr="00904006">
              <w:rPr>
                <w:rFonts w:cs="Arial"/>
                <w:snapToGrid/>
                <w:color w:val="000000"/>
                <w:sz w:val="22"/>
                <w:szCs w:val="18"/>
                <w:lang w:eastAsia="ja-JP"/>
              </w:rPr>
              <w:t>FFS range value of UTO_period</w:t>
            </w:r>
          </w:p>
          <w:p w14:paraId="05E511A7" w14:textId="77777777" w:rsidR="00904006" w:rsidRPr="00904006" w:rsidRDefault="00904006" w:rsidP="00904006">
            <w:pPr>
              <w:numPr>
                <w:ilvl w:val="3"/>
                <w:numId w:val="40"/>
              </w:numPr>
              <w:tabs>
                <w:tab w:val="num" w:pos="2160"/>
              </w:tabs>
              <w:autoSpaceDE/>
              <w:autoSpaceDN/>
              <w:adjustRightInd/>
              <w:snapToGrid w:val="0"/>
              <w:spacing w:line="240" w:lineRule="auto"/>
              <w:ind w:left="2160"/>
              <w:rPr>
                <w:rFonts w:cs="Arial"/>
                <w:snapToGrid/>
                <w:color w:val="000000"/>
                <w:sz w:val="22"/>
                <w:szCs w:val="18"/>
                <w:lang w:eastAsia="ja-JP"/>
              </w:rPr>
            </w:pPr>
            <w:r w:rsidRPr="00904006">
              <w:rPr>
                <w:rFonts w:cs="Arial"/>
                <w:snapToGrid/>
                <w:color w:val="000000"/>
                <w:sz w:val="22"/>
                <w:szCs w:val="18"/>
                <w:lang w:eastAsia="ja-JP"/>
              </w:rPr>
              <w:t>Alt-1: values in time unit (e.g., XR traffic periodicity)</w:t>
            </w:r>
          </w:p>
          <w:p w14:paraId="3FE2D995" w14:textId="77777777" w:rsidR="00904006" w:rsidRPr="00904006" w:rsidRDefault="00904006" w:rsidP="00904006">
            <w:pPr>
              <w:numPr>
                <w:ilvl w:val="3"/>
                <w:numId w:val="40"/>
              </w:numPr>
              <w:tabs>
                <w:tab w:val="num" w:pos="2160"/>
              </w:tabs>
              <w:autoSpaceDE/>
              <w:autoSpaceDN/>
              <w:adjustRightInd/>
              <w:snapToGrid w:val="0"/>
              <w:spacing w:line="240" w:lineRule="auto"/>
              <w:ind w:left="2160"/>
              <w:rPr>
                <w:rFonts w:cs="Arial"/>
                <w:snapToGrid/>
                <w:color w:val="000000"/>
                <w:sz w:val="22"/>
                <w:szCs w:val="18"/>
                <w:lang w:eastAsia="ja-JP"/>
              </w:rPr>
            </w:pPr>
            <w:r w:rsidRPr="00904006">
              <w:rPr>
                <w:rFonts w:cs="Arial"/>
                <w:snapToGrid/>
                <w:color w:val="000000"/>
                <w:sz w:val="22"/>
                <w:szCs w:val="18"/>
                <w:lang w:eastAsia="ja-JP"/>
              </w:rPr>
              <w:t xml:space="preserve">Alt -2: one or multiple of CG periodicity given by integer values (n=1, </w:t>
            </w:r>
            <w:proofErr w:type="gramStart"/>
            <w:r w:rsidRPr="00904006">
              <w:rPr>
                <w:rFonts w:cs="Arial"/>
                <w:snapToGrid/>
                <w:color w:val="000000"/>
                <w:sz w:val="22"/>
                <w:szCs w:val="18"/>
                <w:lang w:eastAsia="ja-JP"/>
              </w:rPr>
              <w:t>2, ..</w:t>
            </w:r>
            <w:proofErr w:type="gramEnd"/>
            <w:r w:rsidRPr="00904006">
              <w:rPr>
                <w:rFonts w:cs="Arial"/>
                <w:snapToGrid/>
                <w:color w:val="000000"/>
                <w:sz w:val="22"/>
                <w:szCs w:val="18"/>
                <w:lang w:eastAsia="ja-JP"/>
              </w:rPr>
              <w:t>)</w:t>
            </w:r>
          </w:p>
          <w:p w14:paraId="7CC1FF85" w14:textId="77777777" w:rsidR="00904006" w:rsidRPr="00904006" w:rsidRDefault="00904006" w:rsidP="00904006">
            <w:pPr>
              <w:numPr>
                <w:ilvl w:val="0"/>
                <w:numId w:val="41"/>
              </w:numPr>
              <w:tabs>
                <w:tab w:val="num" w:pos="720"/>
                <w:tab w:val="left" w:pos="1620"/>
              </w:tabs>
              <w:autoSpaceDE/>
              <w:autoSpaceDN/>
              <w:adjustRightInd/>
              <w:snapToGrid w:val="0"/>
              <w:spacing w:line="240" w:lineRule="auto"/>
              <w:ind w:left="720"/>
              <w:rPr>
                <w:rFonts w:cs="Arial"/>
                <w:snapToGrid/>
                <w:color w:val="000000"/>
                <w:sz w:val="22"/>
                <w:szCs w:val="18"/>
                <w:lang w:eastAsia="ja-JP"/>
              </w:rPr>
            </w:pPr>
            <w:r w:rsidRPr="00904006">
              <w:rPr>
                <w:rFonts w:cs="Arial"/>
                <w:snapToGrid/>
                <w:color w:val="000000"/>
                <w:sz w:val="22"/>
                <w:szCs w:val="18"/>
                <w:lang w:eastAsia="ja-JP"/>
              </w:rPr>
              <w:t xml:space="preserve">Configure the RRC parameter UTO_offset. </w:t>
            </w:r>
          </w:p>
          <w:p w14:paraId="39747BB7" w14:textId="77777777" w:rsidR="00904006" w:rsidRPr="00904006" w:rsidRDefault="00904006" w:rsidP="00904006">
            <w:pPr>
              <w:numPr>
                <w:ilvl w:val="1"/>
                <w:numId w:val="41"/>
              </w:numPr>
              <w:tabs>
                <w:tab w:val="num" w:pos="1440"/>
              </w:tabs>
              <w:autoSpaceDE/>
              <w:autoSpaceDN/>
              <w:adjustRightInd/>
              <w:snapToGrid w:val="0"/>
              <w:spacing w:line="240" w:lineRule="auto"/>
              <w:ind w:left="1440"/>
              <w:rPr>
                <w:rFonts w:cs="Arial"/>
                <w:snapToGrid/>
                <w:color w:val="000000"/>
                <w:sz w:val="22"/>
                <w:szCs w:val="18"/>
                <w:lang w:eastAsia="ja-JP"/>
              </w:rPr>
            </w:pPr>
            <w:r w:rsidRPr="00904006">
              <w:rPr>
                <w:rFonts w:cs="Arial"/>
                <w:snapToGrid/>
                <w:color w:val="000000"/>
                <w:sz w:val="22"/>
                <w:szCs w:val="18"/>
                <w:lang w:eastAsia="ja-JP"/>
              </w:rPr>
              <w:t xml:space="preserve">FFS range value of UTO_offset </w:t>
            </w:r>
          </w:p>
          <w:p w14:paraId="44BAF29F" w14:textId="77777777" w:rsidR="00904006" w:rsidRPr="00904006" w:rsidRDefault="00904006" w:rsidP="00904006">
            <w:pPr>
              <w:numPr>
                <w:ilvl w:val="0"/>
                <w:numId w:val="41"/>
              </w:numPr>
              <w:tabs>
                <w:tab w:val="num" w:pos="720"/>
              </w:tabs>
              <w:autoSpaceDE/>
              <w:autoSpaceDN/>
              <w:adjustRightInd/>
              <w:snapToGrid w:val="0"/>
              <w:spacing w:line="240" w:lineRule="auto"/>
              <w:ind w:left="720"/>
              <w:rPr>
                <w:rFonts w:cs="Arial"/>
                <w:snapToGrid/>
                <w:color w:val="000000"/>
                <w:sz w:val="22"/>
                <w:szCs w:val="18"/>
                <w:lang w:eastAsia="ja-JP"/>
              </w:rPr>
            </w:pPr>
            <w:r w:rsidRPr="00904006">
              <w:rPr>
                <w:rFonts w:cs="Arial"/>
                <w:snapToGrid/>
                <w:color w:val="000000"/>
                <w:sz w:val="22"/>
                <w:szCs w:val="18"/>
                <w:lang w:eastAsia="ja-JP"/>
              </w:rPr>
              <w:t>The starting time of the first period of UTO periodicity starts at the same as starting time of the first period of the CG configuration and ends after UTO_period. The next UTO period(s) are followed after the first UTO period.</w:t>
            </w:r>
          </w:p>
          <w:p w14:paraId="52FAA11E" w14:textId="77777777" w:rsidR="00904006" w:rsidRPr="00904006" w:rsidRDefault="00904006" w:rsidP="00904006">
            <w:pPr>
              <w:numPr>
                <w:ilvl w:val="0"/>
                <w:numId w:val="41"/>
              </w:numPr>
              <w:tabs>
                <w:tab w:val="num" w:pos="0"/>
              </w:tabs>
              <w:autoSpaceDE/>
              <w:autoSpaceDN/>
              <w:adjustRightInd/>
              <w:snapToGrid w:val="0"/>
              <w:spacing w:line="240" w:lineRule="auto"/>
              <w:ind w:left="720"/>
              <w:rPr>
                <w:rFonts w:cs="Arial"/>
                <w:snapToGrid/>
                <w:color w:val="000000"/>
                <w:sz w:val="22"/>
                <w:szCs w:val="18"/>
                <w:lang w:eastAsia="ja-JP"/>
              </w:rPr>
            </w:pPr>
            <w:r w:rsidRPr="00904006">
              <w:rPr>
                <w:rFonts w:cs="Arial"/>
                <w:snapToGrid/>
                <w:color w:val="000000"/>
                <w:sz w:val="22"/>
                <w:szCs w:val="18"/>
                <w:lang w:eastAsia="ja-JP"/>
              </w:rPr>
              <w:t>A transmitted CG PUSCH that is confined within a UTO period, carries UTO-UCI that is applicable to the CG PUSCH TOs within the UTO period and after UTO_offset from the end of the transmitted CG PUSCH.</w:t>
            </w:r>
          </w:p>
          <w:p w14:paraId="7403D031" w14:textId="77777777" w:rsidR="00904006" w:rsidRPr="00904006" w:rsidRDefault="00904006" w:rsidP="00904006">
            <w:pPr>
              <w:snapToGrid w:val="0"/>
              <w:spacing w:line="240" w:lineRule="auto"/>
              <w:rPr>
                <w:rFonts w:cs="Arial"/>
                <w:b/>
                <w:bCs/>
                <w:snapToGrid/>
                <w:color w:val="000000"/>
                <w:sz w:val="22"/>
                <w:szCs w:val="18"/>
                <w:lang w:eastAsia="ja-JP"/>
              </w:rPr>
            </w:pPr>
            <w:r w:rsidRPr="00904006">
              <w:rPr>
                <w:rFonts w:cs="Arial"/>
                <w:b/>
                <w:bCs/>
                <w:snapToGrid/>
                <w:color w:val="000000"/>
                <w:sz w:val="22"/>
                <w:szCs w:val="18"/>
                <w:lang w:eastAsia="ja-JP"/>
              </w:rPr>
              <w:t>Option B-a:</w:t>
            </w:r>
          </w:p>
          <w:p w14:paraId="5156CEE7" w14:textId="77777777" w:rsidR="00904006" w:rsidRPr="00904006" w:rsidRDefault="00904006" w:rsidP="00904006">
            <w:pPr>
              <w:numPr>
                <w:ilvl w:val="0"/>
                <w:numId w:val="41"/>
              </w:numPr>
              <w:tabs>
                <w:tab w:val="num" w:pos="720"/>
              </w:tabs>
              <w:autoSpaceDE/>
              <w:autoSpaceDN/>
              <w:adjustRightInd/>
              <w:snapToGrid w:val="0"/>
              <w:spacing w:line="240" w:lineRule="auto"/>
              <w:ind w:left="720"/>
              <w:rPr>
                <w:rFonts w:cs="Arial"/>
                <w:snapToGrid/>
                <w:color w:val="000000"/>
                <w:sz w:val="22"/>
                <w:szCs w:val="18"/>
                <w:lang w:eastAsia="ja-JP"/>
              </w:rPr>
            </w:pPr>
            <w:r w:rsidRPr="00904006">
              <w:rPr>
                <w:rFonts w:cs="Arial"/>
                <w:snapToGrid/>
                <w:color w:val="000000"/>
                <w:sz w:val="22"/>
                <w:szCs w:val="18"/>
                <w:lang w:eastAsia="ja-JP"/>
              </w:rPr>
              <w:t>Configure the RRC parameter UTO_period.</w:t>
            </w:r>
          </w:p>
          <w:p w14:paraId="0A4C4B5D" w14:textId="77777777" w:rsidR="00904006" w:rsidRPr="00904006" w:rsidRDefault="00904006" w:rsidP="00904006">
            <w:pPr>
              <w:numPr>
                <w:ilvl w:val="1"/>
                <w:numId w:val="41"/>
              </w:numPr>
              <w:tabs>
                <w:tab w:val="num" w:pos="1440"/>
              </w:tabs>
              <w:autoSpaceDE/>
              <w:autoSpaceDN/>
              <w:adjustRightInd/>
              <w:snapToGrid w:val="0"/>
              <w:spacing w:line="240" w:lineRule="auto"/>
              <w:ind w:left="1440"/>
              <w:rPr>
                <w:rFonts w:cs="Arial"/>
                <w:snapToGrid/>
                <w:color w:val="000000"/>
                <w:sz w:val="22"/>
                <w:szCs w:val="18"/>
                <w:lang w:eastAsia="ja-JP"/>
              </w:rPr>
            </w:pPr>
            <w:r w:rsidRPr="00904006">
              <w:rPr>
                <w:rFonts w:cs="Arial"/>
                <w:snapToGrid/>
                <w:color w:val="000000"/>
                <w:sz w:val="22"/>
                <w:szCs w:val="18"/>
                <w:lang w:eastAsia="ja-JP"/>
              </w:rPr>
              <w:t>FFS range value of UTO_period</w:t>
            </w:r>
          </w:p>
          <w:p w14:paraId="2BF3E14A" w14:textId="77777777" w:rsidR="00904006" w:rsidRPr="00904006" w:rsidRDefault="00904006" w:rsidP="00904006">
            <w:pPr>
              <w:numPr>
                <w:ilvl w:val="2"/>
                <w:numId w:val="41"/>
              </w:numPr>
              <w:tabs>
                <w:tab w:val="num" w:pos="2160"/>
              </w:tabs>
              <w:autoSpaceDE/>
              <w:autoSpaceDN/>
              <w:adjustRightInd/>
              <w:snapToGrid w:val="0"/>
              <w:spacing w:line="240" w:lineRule="auto"/>
              <w:ind w:left="2160"/>
              <w:rPr>
                <w:rFonts w:cs="Arial"/>
                <w:snapToGrid/>
                <w:color w:val="000000"/>
                <w:sz w:val="22"/>
                <w:szCs w:val="18"/>
                <w:lang w:eastAsia="ja-JP"/>
              </w:rPr>
            </w:pPr>
            <w:r w:rsidRPr="00904006">
              <w:rPr>
                <w:rFonts w:cs="Arial"/>
                <w:snapToGrid/>
                <w:color w:val="000000"/>
                <w:sz w:val="22"/>
                <w:szCs w:val="18"/>
                <w:lang w:eastAsia="ja-JP"/>
              </w:rPr>
              <w:t>Alt-1: values in time unit (e.g., XR traffic periodicity)</w:t>
            </w:r>
          </w:p>
          <w:p w14:paraId="461697B1" w14:textId="77777777" w:rsidR="00904006" w:rsidRPr="00904006" w:rsidRDefault="00904006" w:rsidP="00904006">
            <w:pPr>
              <w:numPr>
                <w:ilvl w:val="2"/>
                <w:numId w:val="41"/>
              </w:numPr>
              <w:tabs>
                <w:tab w:val="num" w:pos="2160"/>
              </w:tabs>
              <w:autoSpaceDE/>
              <w:autoSpaceDN/>
              <w:adjustRightInd/>
              <w:snapToGrid w:val="0"/>
              <w:spacing w:line="240" w:lineRule="auto"/>
              <w:ind w:left="2160"/>
              <w:rPr>
                <w:rFonts w:cs="Arial"/>
                <w:snapToGrid/>
                <w:color w:val="000000"/>
                <w:sz w:val="22"/>
                <w:szCs w:val="18"/>
                <w:lang w:eastAsia="ja-JP"/>
              </w:rPr>
            </w:pPr>
            <w:r w:rsidRPr="00904006">
              <w:rPr>
                <w:rFonts w:cs="Arial"/>
                <w:snapToGrid/>
                <w:color w:val="000000"/>
                <w:sz w:val="22"/>
                <w:szCs w:val="18"/>
                <w:lang w:eastAsia="ja-JP"/>
              </w:rPr>
              <w:t xml:space="preserve">Alt -2: one or multiple of CG periodicity given by integer value (n=1, </w:t>
            </w:r>
            <w:proofErr w:type="gramStart"/>
            <w:r w:rsidRPr="00904006">
              <w:rPr>
                <w:rFonts w:cs="Arial"/>
                <w:snapToGrid/>
                <w:color w:val="000000"/>
                <w:sz w:val="22"/>
                <w:szCs w:val="18"/>
                <w:lang w:eastAsia="ja-JP"/>
              </w:rPr>
              <w:t>2, ..</w:t>
            </w:r>
            <w:proofErr w:type="gramEnd"/>
            <w:r w:rsidRPr="00904006">
              <w:rPr>
                <w:rFonts w:cs="Arial"/>
                <w:snapToGrid/>
                <w:color w:val="000000"/>
                <w:sz w:val="22"/>
                <w:szCs w:val="18"/>
                <w:lang w:eastAsia="ja-JP"/>
              </w:rPr>
              <w:t>)</w:t>
            </w:r>
          </w:p>
          <w:p w14:paraId="6BC649E6" w14:textId="77777777" w:rsidR="00904006" w:rsidRPr="00904006" w:rsidRDefault="00904006" w:rsidP="00904006">
            <w:pPr>
              <w:numPr>
                <w:ilvl w:val="0"/>
                <w:numId w:val="41"/>
              </w:numPr>
              <w:tabs>
                <w:tab w:val="num" w:pos="720"/>
                <w:tab w:val="left" w:pos="1620"/>
              </w:tabs>
              <w:autoSpaceDE/>
              <w:autoSpaceDN/>
              <w:adjustRightInd/>
              <w:snapToGrid w:val="0"/>
              <w:spacing w:line="240" w:lineRule="auto"/>
              <w:ind w:left="720"/>
              <w:rPr>
                <w:rFonts w:cs="Arial"/>
                <w:snapToGrid/>
                <w:color w:val="000000"/>
                <w:sz w:val="22"/>
                <w:szCs w:val="18"/>
                <w:lang w:eastAsia="ja-JP"/>
              </w:rPr>
            </w:pPr>
            <w:r w:rsidRPr="00904006">
              <w:rPr>
                <w:rFonts w:cs="Arial"/>
                <w:snapToGrid/>
                <w:color w:val="000000"/>
                <w:sz w:val="22"/>
                <w:szCs w:val="18"/>
                <w:lang w:eastAsia="ja-JP"/>
              </w:rPr>
              <w:t xml:space="preserve">UTO_offset is the offset value. </w:t>
            </w:r>
          </w:p>
          <w:p w14:paraId="310DEC46" w14:textId="77777777" w:rsidR="00904006" w:rsidRPr="00904006" w:rsidRDefault="00904006" w:rsidP="00904006">
            <w:pPr>
              <w:numPr>
                <w:ilvl w:val="1"/>
                <w:numId w:val="41"/>
              </w:numPr>
              <w:tabs>
                <w:tab w:val="num" w:pos="1440"/>
                <w:tab w:val="left" w:pos="1620"/>
              </w:tabs>
              <w:autoSpaceDE/>
              <w:autoSpaceDN/>
              <w:adjustRightInd/>
              <w:snapToGrid w:val="0"/>
              <w:spacing w:line="240" w:lineRule="auto"/>
              <w:ind w:left="1440"/>
              <w:rPr>
                <w:rFonts w:cs="Arial"/>
                <w:snapToGrid/>
                <w:color w:val="000000"/>
                <w:sz w:val="22"/>
                <w:szCs w:val="18"/>
                <w:lang w:eastAsia="ja-JP"/>
              </w:rPr>
            </w:pPr>
            <w:r w:rsidRPr="00904006">
              <w:rPr>
                <w:rFonts w:cs="Arial"/>
                <w:snapToGrid/>
                <w:color w:val="000000"/>
                <w:sz w:val="22"/>
                <w:szCs w:val="18"/>
                <w:lang w:eastAsia="ja-JP"/>
              </w:rPr>
              <w:t xml:space="preserve">Alt-1: </w:t>
            </w:r>
            <w:proofErr w:type="spellStart"/>
            <w:r w:rsidRPr="00904006">
              <w:rPr>
                <w:rFonts w:cs="Arial"/>
                <w:snapToGrid/>
                <w:color w:val="000000"/>
                <w:sz w:val="22"/>
                <w:szCs w:val="18"/>
                <w:lang w:eastAsia="ja-JP"/>
              </w:rPr>
              <w:t>UTO_Offset</w:t>
            </w:r>
            <w:proofErr w:type="spellEnd"/>
            <w:r w:rsidRPr="00904006">
              <w:rPr>
                <w:rFonts w:cs="Arial"/>
                <w:snapToGrid/>
                <w:color w:val="000000"/>
                <w:sz w:val="22"/>
                <w:szCs w:val="18"/>
                <w:lang w:eastAsia="ja-JP"/>
              </w:rPr>
              <w:t xml:space="preserve"> is provided by configuration.</w:t>
            </w:r>
          </w:p>
          <w:p w14:paraId="7E2E0CAC" w14:textId="77777777" w:rsidR="00904006" w:rsidRPr="00904006" w:rsidRDefault="00904006" w:rsidP="00904006">
            <w:pPr>
              <w:numPr>
                <w:ilvl w:val="2"/>
                <w:numId w:val="41"/>
              </w:numPr>
              <w:tabs>
                <w:tab w:val="num" w:pos="2160"/>
              </w:tabs>
              <w:autoSpaceDE/>
              <w:autoSpaceDN/>
              <w:adjustRightInd/>
              <w:snapToGrid w:val="0"/>
              <w:spacing w:line="240" w:lineRule="auto"/>
              <w:ind w:left="2160"/>
              <w:rPr>
                <w:rFonts w:cs="Arial"/>
                <w:snapToGrid/>
                <w:color w:val="000000"/>
                <w:sz w:val="22"/>
                <w:szCs w:val="18"/>
                <w:lang w:eastAsia="ja-JP"/>
              </w:rPr>
            </w:pPr>
            <w:r w:rsidRPr="00904006">
              <w:rPr>
                <w:rFonts w:cs="Arial"/>
                <w:snapToGrid/>
                <w:color w:val="000000"/>
                <w:sz w:val="22"/>
                <w:szCs w:val="18"/>
                <w:lang w:eastAsia="ja-JP"/>
              </w:rPr>
              <w:t xml:space="preserve">FFS range value of UTO_offset </w:t>
            </w:r>
          </w:p>
          <w:p w14:paraId="47A91B1E" w14:textId="77777777" w:rsidR="00904006" w:rsidRPr="00904006" w:rsidRDefault="00904006" w:rsidP="00904006">
            <w:pPr>
              <w:numPr>
                <w:ilvl w:val="1"/>
                <w:numId w:val="41"/>
              </w:numPr>
              <w:tabs>
                <w:tab w:val="num" w:pos="0"/>
              </w:tabs>
              <w:autoSpaceDE/>
              <w:autoSpaceDN/>
              <w:adjustRightInd/>
              <w:snapToGrid w:val="0"/>
              <w:spacing w:line="240" w:lineRule="auto"/>
              <w:ind w:left="1440"/>
              <w:rPr>
                <w:rFonts w:cs="Arial"/>
                <w:snapToGrid/>
                <w:color w:val="000000"/>
                <w:sz w:val="22"/>
                <w:szCs w:val="18"/>
                <w:lang w:eastAsia="ja-JP"/>
              </w:rPr>
            </w:pPr>
            <w:r w:rsidRPr="00904006">
              <w:rPr>
                <w:rFonts w:cs="Arial"/>
                <w:snapToGrid/>
                <w:color w:val="000000"/>
                <w:sz w:val="22"/>
                <w:szCs w:val="18"/>
                <w:lang w:eastAsia="ja-JP"/>
              </w:rPr>
              <w:t xml:space="preserve">Alt-2: </w:t>
            </w:r>
            <w:proofErr w:type="spellStart"/>
            <w:r w:rsidRPr="00904006">
              <w:rPr>
                <w:rFonts w:cs="Arial"/>
                <w:snapToGrid/>
                <w:color w:val="000000"/>
                <w:sz w:val="22"/>
                <w:szCs w:val="18"/>
                <w:lang w:eastAsia="ja-JP"/>
              </w:rPr>
              <w:t>UTO_Offset</w:t>
            </w:r>
            <w:proofErr w:type="spellEnd"/>
            <w:r w:rsidRPr="00904006">
              <w:rPr>
                <w:rFonts w:cs="Arial"/>
                <w:snapToGrid/>
                <w:color w:val="000000"/>
                <w:sz w:val="22"/>
                <w:szCs w:val="18"/>
                <w:lang w:eastAsia="ja-JP"/>
              </w:rPr>
              <w:t xml:space="preserve"> = 0</w:t>
            </w:r>
          </w:p>
          <w:p w14:paraId="3D8238D2" w14:textId="77777777" w:rsidR="00904006" w:rsidRPr="00904006" w:rsidRDefault="00904006" w:rsidP="00904006">
            <w:pPr>
              <w:numPr>
                <w:ilvl w:val="0"/>
                <w:numId w:val="41"/>
              </w:numPr>
              <w:tabs>
                <w:tab w:val="num" w:pos="720"/>
                <w:tab w:val="left" w:pos="1620"/>
              </w:tabs>
              <w:autoSpaceDE/>
              <w:autoSpaceDN/>
              <w:adjustRightInd/>
              <w:snapToGrid w:val="0"/>
              <w:spacing w:line="240" w:lineRule="auto"/>
              <w:ind w:left="720"/>
              <w:rPr>
                <w:rFonts w:cs="Arial"/>
                <w:snapToGrid/>
                <w:color w:val="000000"/>
                <w:sz w:val="22"/>
                <w:szCs w:val="18"/>
                <w:lang w:eastAsia="ja-JP"/>
              </w:rPr>
            </w:pPr>
            <w:r w:rsidRPr="00904006">
              <w:rPr>
                <w:rFonts w:cs="Arial"/>
                <w:snapToGrid/>
                <w:color w:val="000000"/>
                <w:sz w:val="22"/>
                <w:szCs w:val="18"/>
                <w:lang w:eastAsia="ja-JP"/>
              </w:rPr>
              <w:t xml:space="preserve">A transmitted CG PUSCH carries UTO-UCI that is applicable to the valid CG PUSCH TOs that are confined within UTO_period starting with UTO_offset from the end of the transmitted CG PUSCH. </w:t>
            </w:r>
          </w:p>
          <w:p w14:paraId="47CAB1D8" w14:textId="77777777" w:rsidR="00904006" w:rsidRPr="00904006" w:rsidRDefault="00904006" w:rsidP="00904006">
            <w:pPr>
              <w:snapToGrid w:val="0"/>
              <w:spacing w:line="240" w:lineRule="auto"/>
              <w:rPr>
                <w:rFonts w:eastAsia="Gulim" w:cs="Arial"/>
                <w:b/>
                <w:bCs/>
                <w:snapToGrid/>
                <w:color w:val="000000"/>
                <w:sz w:val="22"/>
                <w:szCs w:val="20"/>
                <w:lang w:eastAsia="ja-JP"/>
              </w:rPr>
            </w:pPr>
            <w:r w:rsidRPr="00904006">
              <w:rPr>
                <w:rFonts w:hint="eastAsia"/>
                <w:b/>
                <w:bCs/>
                <w:snapToGrid/>
                <w:color w:val="000000"/>
                <w:sz w:val="22"/>
                <w:szCs w:val="22"/>
                <w:lang w:eastAsia="ja-JP"/>
              </w:rPr>
              <w:t>Option B-b</w:t>
            </w:r>
            <w:r w:rsidRPr="00904006">
              <w:rPr>
                <w:b/>
                <w:bCs/>
                <w:snapToGrid/>
                <w:color w:val="000000"/>
                <w:sz w:val="22"/>
                <w:szCs w:val="22"/>
                <w:lang w:eastAsia="ja-JP"/>
              </w:rPr>
              <w:t>2</w:t>
            </w:r>
            <w:r w:rsidRPr="00904006">
              <w:rPr>
                <w:rFonts w:hint="eastAsia"/>
                <w:b/>
                <w:bCs/>
                <w:snapToGrid/>
                <w:color w:val="000000"/>
                <w:sz w:val="22"/>
                <w:szCs w:val="22"/>
                <w:lang w:eastAsia="ja-JP"/>
              </w:rPr>
              <w:t>:</w:t>
            </w:r>
          </w:p>
          <w:p w14:paraId="46159857" w14:textId="77777777" w:rsidR="00904006" w:rsidRPr="00904006" w:rsidRDefault="00904006" w:rsidP="00904006">
            <w:pPr>
              <w:numPr>
                <w:ilvl w:val="0"/>
                <w:numId w:val="40"/>
              </w:numPr>
              <w:autoSpaceDE/>
              <w:autoSpaceDN/>
              <w:adjustRightInd/>
              <w:snapToGrid w:val="0"/>
              <w:spacing w:line="240" w:lineRule="auto"/>
              <w:rPr>
                <w:rFonts w:ascii="Gulim" w:hAnsi="Gulim" w:cs="Calibri"/>
                <w:snapToGrid/>
                <w:color w:val="000000"/>
                <w:sz w:val="24"/>
                <w:szCs w:val="22"/>
                <w:lang w:eastAsia="ja-JP"/>
              </w:rPr>
            </w:pPr>
            <w:r w:rsidRPr="00904006">
              <w:rPr>
                <w:rFonts w:hint="eastAsia"/>
                <w:snapToGrid/>
                <w:color w:val="000000"/>
                <w:sz w:val="22"/>
                <w:szCs w:val="22"/>
                <w:lang w:eastAsia="ja-JP"/>
              </w:rPr>
              <w:t>Configure the RRC parameter Nu (Nu is the size of bit-map)</w:t>
            </w:r>
          </w:p>
          <w:p w14:paraId="45821886" w14:textId="77777777" w:rsidR="00904006" w:rsidRPr="00904006" w:rsidRDefault="00904006" w:rsidP="00904006">
            <w:pPr>
              <w:numPr>
                <w:ilvl w:val="1"/>
                <w:numId w:val="40"/>
              </w:numPr>
              <w:autoSpaceDE/>
              <w:autoSpaceDN/>
              <w:adjustRightInd/>
              <w:snapToGrid w:val="0"/>
              <w:spacing w:line="240" w:lineRule="auto"/>
              <w:rPr>
                <w:snapToGrid/>
                <w:color w:val="000000"/>
                <w:sz w:val="22"/>
                <w:szCs w:val="22"/>
                <w:lang w:eastAsia="ja-JP"/>
              </w:rPr>
            </w:pPr>
            <w:r w:rsidRPr="00904006">
              <w:rPr>
                <w:rFonts w:hint="eastAsia"/>
                <w:snapToGrid/>
                <w:color w:val="000000"/>
                <w:sz w:val="22"/>
                <w:szCs w:val="22"/>
                <w:lang w:eastAsia="ja-JP"/>
              </w:rPr>
              <w:t>FFS range value of Nu</w:t>
            </w:r>
          </w:p>
          <w:p w14:paraId="2AF39B22" w14:textId="77777777" w:rsidR="00904006" w:rsidRPr="00904006" w:rsidRDefault="00904006" w:rsidP="00904006">
            <w:pPr>
              <w:numPr>
                <w:ilvl w:val="0"/>
                <w:numId w:val="40"/>
              </w:numPr>
              <w:autoSpaceDE/>
              <w:autoSpaceDN/>
              <w:adjustRightInd/>
              <w:snapToGrid w:val="0"/>
              <w:spacing w:line="240" w:lineRule="auto"/>
              <w:rPr>
                <w:snapToGrid/>
                <w:color w:val="000000"/>
                <w:sz w:val="22"/>
                <w:szCs w:val="22"/>
                <w:lang w:eastAsia="ja-JP"/>
              </w:rPr>
            </w:pPr>
            <w:r w:rsidRPr="00904006">
              <w:rPr>
                <w:rFonts w:hint="eastAsia"/>
                <w:snapToGrid/>
                <w:color w:val="000000"/>
                <w:sz w:val="22"/>
                <w:szCs w:val="22"/>
                <w:lang w:eastAsia="ja-JP"/>
              </w:rPr>
              <w:t xml:space="preserve">UTO_offset is the offset value. </w:t>
            </w:r>
          </w:p>
          <w:p w14:paraId="5E9321A5" w14:textId="77777777" w:rsidR="00904006" w:rsidRPr="00904006" w:rsidRDefault="00904006" w:rsidP="00904006">
            <w:pPr>
              <w:numPr>
                <w:ilvl w:val="1"/>
                <w:numId w:val="40"/>
              </w:numPr>
              <w:autoSpaceDE/>
              <w:autoSpaceDN/>
              <w:adjustRightInd/>
              <w:snapToGrid w:val="0"/>
              <w:spacing w:line="240" w:lineRule="auto"/>
              <w:rPr>
                <w:snapToGrid/>
                <w:color w:val="000000"/>
                <w:sz w:val="22"/>
                <w:szCs w:val="22"/>
                <w:lang w:eastAsia="ja-JP"/>
              </w:rPr>
            </w:pPr>
            <w:r w:rsidRPr="00904006">
              <w:rPr>
                <w:rFonts w:hint="eastAsia"/>
                <w:snapToGrid/>
                <w:color w:val="000000"/>
                <w:sz w:val="22"/>
                <w:szCs w:val="22"/>
                <w:lang w:eastAsia="ja-JP"/>
              </w:rPr>
              <w:t xml:space="preserve">Alt-1: </w:t>
            </w:r>
            <w:proofErr w:type="spellStart"/>
            <w:r w:rsidRPr="00904006">
              <w:rPr>
                <w:rFonts w:hint="eastAsia"/>
                <w:snapToGrid/>
                <w:color w:val="000000"/>
                <w:sz w:val="22"/>
                <w:szCs w:val="22"/>
                <w:lang w:eastAsia="ja-JP"/>
              </w:rPr>
              <w:t>UTO_Offset</w:t>
            </w:r>
            <w:proofErr w:type="spellEnd"/>
            <w:r w:rsidRPr="00904006">
              <w:rPr>
                <w:rFonts w:hint="eastAsia"/>
                <w:snapToGrid/>
                <w:color w:val="000000"/>
                <w:sz w:val="22"/>
                <w:szCs w:val="22"/>
                <w:lang w:eastAsia="ja-JP"/>
              </w:rPr>
              <w:t xml:space="preserve"> is provided by configuration.</w:t>
            </w:r>
          </w:p>
          <w:p w14:paraId="4D7E9CEB" w14:textId="77777777" w:rsidR="00904006" w:rsidRPr="00904006" w:rsidRDefault="00904006" w:rsidP="00904006">
            <w:pPr>
              <w:numPr>
                <w:ilvl w:val="2"/>
                <w:numId w:val="40"/>
              </w:numPr>
              <w:autoSpaceDE/>
              <w:autoSpaceDN/>
              <w:adjustRightInd/>
              <w:snapToGrid w:val="0"/>
              <w:spacing w:line="240" w:lineRule="auto"/>
              <w:rPr>
                <w:snapToGrid/>
                <w:color w:val="000000"/>
                <w:sz w:val="22"/>
                <w:szCs w:val="22"/>
                <w:lang w:eastAsia="ja-JP"/>
              </w:rPr>
            </w:pPr>
            <w:r w:rsidRPr="00904006">
              <w:rPr>
                <w:rFonts w:hint="eastAsia"/>
                <w:snapToGrid/>
                <w:color w:val="000000"/>
                <w:sz w:val="22"/>
                <w:szCs w:val="22"/>
                <w:lang w:eastAsia="ja-JP"/>
              </w:rPr>
              <w:t xml:space="preserve">FFS range value of UTO_offset </w:t>
            </w:r>
          </w:p>
          <w:p w14:paraId="0D56C561" w14:textId="77777777" w:rsidR="00904006" w:rsidRPr="00904006" w:rsidRDefault="00904006" w:rsidP="00904006">
            <w:pPr>
              <w:numPr>
                <w:ilvl w:val="1"/>
                <w:numId w:val="40"/>
              </w:numPr>
              <w:autoSpaceDE/>
              <w:autoSpaceDN/>
              <w:adjustRightInd/>
              <w:snapToGrid w:val="0"/>
              <w:spacing w:line="240" w:lineRule="auto"/>
              <w:rPr>
                <w:snapToGrid/>
                <w:color w:val="000000"/>
                <w:sz w:val="22"/>
                <w:szCs w:val="22"/>
                <w:lang w:eastAsia="ja-JP"/>
              </w:rPr>
            </w:pPr>
            <w:r w:rsidRPr="00904006">
              <w:rPr>
                <w:rFonts w:hint="eastAsia"/>
                <w:snapToGrid/>
                <w:color w:val="000000"/>
                <w:sz w:val="22"/>
                <w:szCs w:val="22"/>
                <w:lang w:eastAsia="ja-JP"/>
              </w:rPr>
              <w:t xml:space="preserve">Alt-2: </w:t>
            </w:r>
            <w:proofErr w:type="spellStart"/>
            <w:r w:rsidRPr="00904006">
              <w:rPr>
                <w:rFonts w:hint="eastAsia"/>
                <w:snapToGrid/>
                <w:color w:val="000000"/>
                <w:sz w:val="22"/>
                <w:szCs w:val="22"/>
                <w:lang w:eastAsia="ja-JP"/>
              </w:rPr>
              <w:t>UTO_Offset</w:t>
            </w:r>
            <w:proofErr w:type="spellEnd"/>
            <w:r w:rsidRPr="00904006">
              <w:rPr>
                <w:rFonts w:hint="eastAsia"/>
                <w:snapToGrid/>
                <w:color w:val="000000"/>
                <w:sz w:val="22"/>
                <w:szCs w:val="22"/>
                <w:lang w:eastAsia="ja-JP"/>
              </w:rPr>
              <w:t xml:space="preserve"> = 0</w:t>
            </w:r>
          </w:p>
          <w:p w14:paraId="54DEE431" w14:textId="77777777" w:rsidR="00904006" w:rsidRPr="00904006" w:rsidRDefault="00904006" w:rsidP="00904006">
            <w:pPr>
              <w:numPr>
                <w:ilvl w:val="0"/>
                <w:numId w:val="40"/>
              </w:numPr>
              <w:autoSpaceDE/>
              <w:autoSpaceDN/>
              <w:adjustRightInd/>
              <w:snapToGrid w:val="0"/>
              <w:spacing w:line="240" w:lineRule="auto"/>
              <w:rPr>
                <w:rFonts w:cs="Arial"/>
                <w:snapToGrid/>
                <w:color w:val="000000"/>
                <w:sz w:val="20"/>
                <w:szCs w:val="20"/>
                <w:lang w:val="en-GB" w:eastAsia="ja-JP"/>
              </w:rPr>
            </w:pPr>
            <w:r w:rsidRPr="00904006">
              <w:rPr>
                <w:rFonts w:hint="eastAsia"/>
                <w:snapToGrid/>
                <w:color w:val="000000"/>
                <w:sz w:val="20"/>
                <w:szCs w:val="20"/>
                <w:lang w:val="en-GB" w:eastAsia="ja-JP"/>
              </w:rPr>
              <w:t xml:space="preserve">A transmitted CG PUSCH, carries UTO-UCI that is applicable to the Nu consecutive and valid CG </w:t>
            </w:r>
            <w:proofErr w:type="spellStart"/>
            <w:r w:rsidRPr="00904006">
              <w:rPr>
                <w:rFonts w:hint="eastAsia"/>
                <w:snapToGrid/>
                <w:color w:val="000000"/>
                <w:sz w:val="20"/>
                <w:szCs w:val="20"/>
                <w:lang w:val="en-GB" w:eastAsia="ja-JP"/>
              </w:rPr>
              <w:t>PUSCH</w:t>
            </w:r>
            <w:proofErr w:type="spellEnd"/>
            <w:r w:rsidRPr="00904006">
              <w:rPr>
                <w:rFonts w:hint="eastAsia"/>
                <w:snapToGrid/>
                <w:color w:val="000000"/>
                <w:sz w:val="20"/>
                <w:szCs w:val="20"/>
                <w:lang w:val="en-GB" w:eastAsia="ja-JP"/>
              </w:rPr>
              <w:t xml:space="preserve"> </w:t>
            </w:r>
            <w:proofErr w:type="spellStart"/>
            <w:r w:rsidRPr="00904006">
              <w:rPr>
                <w:rFonts w:hint="eastAsia"/>
                <w:snapToGrid/>
                <w:color w:val="000000"/>
                <w:sz w:val="20"/>
                <w:szCs w:val="20"/>
                <w:lang w:val="en-GB" w:eastAsia="ja-JP"/>
              </w:rPr>
              <w:t>TOs</w:t>
            </w:r>
            <w:proofErr w:type="spellEnd"/>
            <w:r w:rsidRPr="00904006">
              <w:rPr>
                <w:rFonts w:hint="eastAsia"/>
                <w:snapToGrid/>
                <w:color w:val="000000"/>
                <w:sz w:val="20"/>
                <w:szCs w:val="20"/>
                <w:lang w:val="en-GB" w:eastAsia="ja-JP"/>
              </w:rPr>
              <w:t xml:space="preserve">, starting with </w:t>
            </w:r>
            <w:proofErr w:type="spellStart"/>
            <w:r w:rsidRPr="00904006">
              <w:rPr>
                <w:rFonts w:hint="eastAsia"/>
                <w:snapToGrid/>
                <w:color w:val="000000"/>
                <w:sz w:val="20"/>
                <w:szCs w:val="20"/>
                <w:lang w:val="en-GB" w:eastAsia="ja-JP"/>
              </w:rPr>
              <w:t>UTO_offset</w:t>
            </w:r>
            <w:proofErr w:type="spellEnd"/>
            <w:r w:rsidRPr="00904006">
              <w:rPr>
                <w:rFonts w:hint="eastAsia"/>
                <w:snapToGrid/>
                <w:color w:val="000000"/>
                <w:sz w:val="20"/>
                <w:szCs w:val="20"/>
                <w:lang w:val="en-GB" w:eastAsia="ja-JP"/>
              </w:rPr>
              <w:t xml:space="preserve"> from the end of the transmitted CG PUSCH.</w:t>
            </w:r>
          </w:p>
          <w:p w14:paraId="05E5105C" w14:textId="77777777" w:rsidR="00904006" w:rsidRPr="00904006" w:rsidRDefault="00904006" w:rsidP="00904006">
            <w:pPr>
              <w:snapToGrid w:val="0"/>
              <w:spacing w:line="240" w:lineRule="auto"/>
              <w:rPr>
                <w:rFonts w:eastAsia="MS Mincho" w:cs="Arial"/>
                <w:snapToGrid/>
                <w:color w:val="000000"/>
                <w:sz w:val="22"/>
                <w:szCs w:val="20"/>
                <w:lang w:eastAsia="ja-JP"/>
              </w:rPr>
            </w:pPr>
            <w:r w:rsidRPr="00904006">
              <w:rPr>
                <w:rFonts w:cs="Arial"/>
                <w:snapToGrid/>
                <w:color w:val="000000"/>
                <w:sz w:val="22"/>
                <w:szCs w:val="20"/>
                <w:lang w:eastAsia="ja-JP"/>
              </w:rPr>
              <w:t>FFS on whether/how to extend to multiple CG configurations</w:t>
            </w:r>
          </w:p>
        </w:tc>
      </w:tr>
    </w:tbl>
    <w:p w14:paraId="0E813502" w14:textId="77777777" w:rsidR="00904006" w:rsidRPr="00904006" w:rsidRDefault="00904006" w:rsidP="00904006">
      <w:pPr>
        <w:widowControl/>
        <w:adjustRightInd/>
        <w:snapToGrid w:val="0"/>
        <w:spacing w:after="60" w:line="240" w:lineRule="auto"/>
        <w:ind w:left="360" w:hanging="360"/>
        <w:jc w:val="both"/>
        <w:rPr>
          <w:snapToGrid/>
          <w:sz w:val="20"/>
          <w:szCs w:val="16"/>
        </w:rPr>
      </w:pPr>
    </w:p>
    <w:p w14:paraId="0DDB44CD" w14:textId="77777777" w:rsidR="00904006" w:rsidRPr="00904006" w:rsidRDefault="00904006" w:rsidP="00904006">
      <w:pPr>
        <w:widowControl/>
        <w:adjustRightInd/>
        <w:snapToGrid w:val="0"/>
        <w:spacing w:after="60" w:line="240" w:lineRule="auto"/>
        <w:ind w:left="360" w:hanging="360"/>
        <w:jc w:val="both"/>
        <w:rPr>
          <w:snapToGrid/>
          <w:sz w:val="20"/>
          <w:szCs w:val="16"/>
        </w:rPr>
      </w:pPr>
    </w:p>
    <w:p w14:paraId="00F0D89A" w14:textId="77777777" w:rsidR="00152B8F" w:rsidRPr="00904006" w:rsidRDefault="00152B8F" w:rsidP="00904006"/>
    <w:sectPr w:rsidR="00152B8F" w:rsidRPr="00904006" w:rsidSect="00A518D4">
      <w:headerReference w:type="even" r:id="rId13"/>
      <w:footerReference w:type="even" r:id="rId14"/>
      <w:headerReference w:type="first" r:id="rId15"/>
      <w:footerReference w:type="first" r:id="rId16"/>
      <w:pgSz w:w="11906" w:h="16838"/>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DF5DB" w14:textId="77777777" w:rsidR="00AB5CE8" w:rsidRDefault="00AB5CE8">
      <w:r>
        <w:separator/>
      </w:r>
    </w:p>
  </w:endnote>
  <w:endnote w:type="continuationSeparator" w:id="0">
    <w:p w14:paraId="5B2A789C" w14:textId="77777777" w:rsidR="00AB5CE8" w:rsidRDefault="00AB5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581F9" w14:textId="77777777" w:rsidR="00152B8F" w:rsidRDefault="00152B8F">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54FDA" w14:textId="77777777" w:rsidR="00152B8F" w:rsidRDefault="00152B8F">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DA6F3" w14:textId="77777777" w:rsidR="00AB5CE8" w:rsidRDefault="00AB5CE8">
      <w:r>
        <w:separator/>
      </w:r>
    </w:p>
  </w:footnote>
  <w:footnote w:type="continuationSeparator" w:id="0">
    <w:p w14:paraId="27FBE238" w14:textId="77777777" w:rsidR="00AB5CE8" w:rsidRDefault="00AB5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C5002" w14:textId="77777777" w:rsidR="00152B8F" w:rsidRDefault="00152B8F">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7778D" w14:textId="77777777" w:rsidR="00152B8F" w:rsidRDefault="00152B8F">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15:restartNumberingAfterBreak="0">
    <w:nsid w:val="33B557C1"/>
    <w:multiLevelType w:val="multilevel"/>
    <w:tmpl w:val="1FDA66BA"/>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7CAC2C81"/>
    <w:multiLevelType w:val="hybridMultilevel"/>
    <w:tmpl w:val="41CA2D8A"/>
    <w:lvl w:ilvl="0" w:tplc="3AF4F130">
      <w:start w:val="1"/>
      <w:numFmt w:val="bullet"/>
      <w:pStyle w:val="Proposal"/>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6"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4"/>
  </w:num>
  <w:num w:numId="2">
    <w:abstractNumId w:val="14"/>
  </w:num>
  <w:num w:numId="3">
    <w:abstractNumId w:val="14"/>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4"/>
  </w:num>
  <w:num w:numId="8">
    <w:abstractNumId w:val="14"/>
  </w:num>
  <w:num w:numId="9">
    <w:abstractNumId w:val="14"/>
  </w:num>
  <w:num w:numId="10">
    <w:abstractNumId w:val="3"/>
  </w:num>
  <w:num w:numId="11">
    <w:abstractNumId w:val="3"/>
  </w:num>
  <w:num w:numId="12">
    <w:abstractNumId w:val="3"/>
  </w:num>
  <w:num w:numId="13">
    <w:abstractNumId w:val="5"/>
  </w:num>
  <w:num w:numId="14">
    <w:abstractNumId w:val="8"/>
  </w:num>
  <w:num w:numId="15">
    <w:abstractNumId w:val="0"/>
  </w:num>
  <w:num w:numId="16">
    <w:abstractNumId w:val="4"/>
  </w:num>
  <w:num w:numId="17">
    <w:abstractNumId w:val="11"/>
  </w:num>
  <w:num w:numId="18">
    <w:abstractNumId w:val="11"/>
  </w:num>
  <w:num w:numId="19">
    <w:abstractNumId w:val="11"/>
  </w:num>
  <w:num w:numId="20">
    <w:abstractNumId w:val="16"/>
  </w:num>
  <w:num w:numId="21">
    <w:abstractNumId w:val="16"/>
  </w:num>
  <w:num w:numId="22">
    <w:abstractNumId w:val="16"/>
  </w:num>
  <w:num w:numId="23">
    <w:abstractNumId w:val="16"/>
  </w:num>
  <w:num w:numId="24">
    <w:abstractNumId w:val="11"/>
  </w:num>
  <w:num w:numId="25">
    <w:abstractNumId w:val="11"/>
  </w:num>
  <w:num w:numId="26">
    <w:abstractNumId w:val="16"/>
  </w:num>
  <w:num w:numId="27">
    <w:abstractNumId w:val="16"/>
  </w:num>
  <w:num w:numId="28">
    <w:abstractNumId w:val="16"/>
  </w:num>
  <w:num w:numId="29">
    <w:abstractNumId w:val="1"/>
  </w:num>
  <w:num w:numId="30">
    <w:abstractNumId w:val="11"/>
  </w:num>
  <w:num w:numId="31">
    <w:abstractNumId w:val="11"/>
  </w:num>
  <w:num w:numId="32">
    <w:abstractNumId w:val="16"/>
  </w:num>
  <w:num w:numId="33">
    <w:abstractNumId w:val="13"/>
  </w:num>
  <w:num w:numId="34">
    <w:abstractNumId w:val="13"/>
  </w:num>
  <w:num w:numId="35">
    <w:abstractNumId w:val="13"/>
  </w:num>
  <w:num w:numId="36">
    <w:abstractNumId w:val="12"/>
  </w:num>
  <w:num w:numId="37">
    <w:abstractNumId w:val="9"/>
  </w:num>
  <w:num w:numId="38">
    <w:abstractNumId w:val="6"/>
  </w:num>
  <w:num w:numId="39">
    <w:abstractNumId w:val="2"/>
  </w:num>
  <w:num w:numId="40">
    <w:abstractNumId w:val="7"/>
  </w:num>
  <w:num w:numId="41">
    <w:abstractNumId w:val="15"/>
  </w:num>
  <w:num w:numId="42">
    <w:abstractNumId w:val="13"/>
    <w:lvlOverride w:ilvl="0">
      <w:startOverride w:val="2"/>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6382"/>
    <w:rsid w:val="00012D83"/>
    <w:rsid w:val="00035469"/>
    <w:rsid w:val="000535C7"/>
    <w:rsid w:val="00061705"/>
    <w:rsid w:val="00110770"/>
    <w:rsid w:val="0012175A"/>
    <w:rsid w:val="00152B8F"/>
    <w:rsid w:val="00152FC0"/>
    <w:rsid w:val="00163A92"/>
    <w:rsid w:val="00184325"/>
    <w:rsid w:val="00204FAA"/>
    <w:rsid w:val="00223AE0"/>
    <w:rsid w:val="00240592"/>
    <w:rsid w:val="00252F2F"/>
    <w:rsid w:val="0025386C"/>
    <w:rsid w:val="00254A41"/>
    <w:rsid w:val="002E7416"/>
    <w:rsid w:val="00305316"/>
    <w:rsid w:val="003055E4"/>
    <w:rsid w:val="00307760"/>
    <w:rsid w:val="00322719"/>
    <w:rsid w:val="00397A11"/>
    <w:rsid w:val="003F1FFB"/>
    <w:rsid w:val="00410DF1"/>
    <w:rsid w:val="00425F62"/>
    <w:rsid w:val="004320BD"/>
    <w:rsid w:val="0046041C"/>
    <w:rsid w:val="004711D8"/>
    <w:rsid w:val="00474FE5"/>
    <w:rsid w:val="004A230D"/>
    <w:rsid w:val="00500916"/>
    <w:rsid w:val="00503BE3"/>
    <w:rsid w:val="0052233A"/>
    <w:rsid w:val="00530242"/>
    <w:rsid w:val="005704C3"/>
    <w:rsid w:val="005707A9"/>
    <w:rsid w:val="005A3664"/>
    <w:rsid w:val="005A7A3E"/>
    <w:rsid w:val="005C7A07"/>
    <w:rsid w:val="00634265"/>
    <w:rsid w:val="00662B62"/>
    <w:rsid w:val="00664786"/>
    <w:rsid w:val="0067304F"/>
    <w:rsid w:val="006A3B03"/>
    <w:rsid w:val="006A4605"/>
    <w:rsid w:val="007061CE"/>
    <w:rsid w:val="00706818"/>
    <w:rsid w:val="007162BA"/>
    <w:rsid w:val="00727E21"/>
    <w:rsid w:val="0075012D"/>
    <w:rsid w:val="00775BB5"/>
    <w:rsid w:val="00777D10"/>
    <w:rsid w:val="00780144"/>
    <w:rsid w:val="007B2808"/>
    <w:rsid w:val="007E151B"/>
    <w:rsid w:val="008156AD"/>
    <w:rsid w:val="00816794"/>
    <w:rsid w:val="0085417D"/>
    <w:rsid w:val="0086445D"/>
    <w:rsid w:val="00893527"/>
    <w:rsid w:val="00904006"/>
    <w:rsid w:val="009105EA"/>
    <w:rsid w:val="00915614"/>
    <w:rsid w:val="009866AC"/>
    <w:rsid w:val="009913D3"/>
    <w:rsid w:val="009B45CA"/>
    <w:rsid w:val="009C300D"/>
    <w:rsid w:val="009D17FD"/>
    <w:rsid w:val="009D24F6"/>
    <w:rsid w:val="009E3A32"/>
    <w:rsid w:val="009F1365"/>
    <w:rsid w:val="00A518D4"/>
    <w:rsid w:val="00A55A4A"/>
    <w:rsid w:val="00A96F03"/>
    <w:rsid w:val="00AA0E25"/>
    <w:rsid w:val="00AB5CE8"/>
    <w:rsid w:val="00AD0CF5"/>
    <w:rsid w:val="00AF0CBB"/>
    <w:rsid w:val="00B20C66"/>
    <w:rsid w:val="00B328F3"/>
    <w:rsid w:val="00B64594"/>
    <w:rsid w:val="00BB37B8"/>
    <w:rsid w:val="00C1263F"/>
    <w:rsid w:val="00C53AFA"/>
    <w:rsid w:val="00C906C1"/>
    <w:rsid w:val="00CC2F0D"/>
    <w:rsid w:val="00D16C4C"/>
    <w:rsid w:val="00D741FE"/>
    <w:rsid w:val="00D87114"/>
    <w:rsid w:val="00D9079B"/>
    <w:rsid w:val="00DA2DE2"/>
    <w:rsid w:val="00DE1AC2"/>
    <w:rsid w:val="00E12A46"/>
    <w:rsid w:val="00E21CA0"/>
    <w:rsid w:val="00EA0E89"/>
    <w:rsid w:val="00EB139C"/>
    <w:rsid w:val="00EE2438"/>
    <w:rsid w:val="00EE58DB"/>
    <w:rsid w:val="00F07A26"/>
    <w:rsid w:val="00F235E9"/>
    <w:rsid w:val="00F66CCC"/>
    <w:rsid w:val="00F818D1"/>
    <w:rsid w:val="00FA4E16"/>
    <w:rsid w:val="00FB16C8"/>
    <w:rsid w:val="00FC664E"/>
    <w:rsid w:val="00FD52B5"/>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3D2E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widowControl w:val="0"/>
      <w:autoSpaceDE w:val="0"/>
      <w:autoSpaceDN w:val="0"/>
      <w:adjustRightInd w:val="0"/>
      <w:spacing w:line="360" w:lineRule="auto"/>
    </w:pPr>
    <w:rPr>
      <w:snapToGrid w:val="0"/>
      <w:sz w:val="21"/>
      <w:szCs w:val="21"/>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2"/>
    <w:uiPriority w:val="9"/>
    <w:qFormat/>
    <w:pPr>
      <w:keepNext/>
      <w:numPr>
        <w:numId w:val="35"/>
      </w:numPr>
      <w:spacing w:before="240" w:after="24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1"/>
    <w:next w:val="a1"/>
    <w:qFormat/>
    <w:pPr>
      <w:keepNext/>
      <w:keepLines/>
      <w:numPr>
        <w:ilvl w:val="2"/>
        <w:numId w:val="35"/>
      </w:numPr>
      <w:autoSpaceDE/>
      <w:autoSpaceDN/>
      <w:adjustRightInd/>
      <w:spacing w:before="260" w:after="260" w:line="416" w:lineRule="auto"/>
      <w:jc w:val="both"/>
      <w:outlineLvl w:val="2"/>
    </w:pPr>
    <w:rPr>
      <w:rFonts w:eastAsia="黑体"/>
      <w:bCs/>
      <w:kern w:val="2"/>
      <w:sz w:val="24"/>
      <w:szCs w:val="32"/>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1"/>
    <w:next w:val="a1"/>
    <w:link w:val="40"/>
    <w:unhideWhenUsed/>
    <w:qFormat/>
    <w:rsid w:val="00CC2F0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1"/>
    <w:next w:val="a1"/>
    <w:link w:val="50"/>
    <w:qFormat/>
    <w:rsid w:val="00CC2F0D"/>
    <w:pPr>
      <w:keepNext/>
      <w:widowControl/>
      <w:snapToGrid w:val="0"/>
      <w:spacing w:before="120" w:after="120" w:line="240" w:lineRule="auto"/>
      <w:ind w:left="720" w:hanging="720"/>
      <w:jc w:val="both"/>
      <w:outlineLvl w:val="4"/>
    </w:pPr>
    <w:rPr>
      <w:b/>
      <w:bCs/>
      <w:i/>
      <w:iCs/>
      <w:snapToGrid/>
      <w:sz w:val="22"/>
      <w:szCs w:val="26"/>
      <w:lang w:eastAsia="en-US"/>
    </w:rPr>
  </w:style>
  <w:style w:type="paragraph" w:styleId="6">
    <w:name w:val="heading 6"/>
    <w:aliases w:val="H61,h6,TOC header,Bullet list,sub-dash,sd,5,T1,Heading6,h61,h62,Titre 6,Alt+6,Appendix"/>
    <w:basedOn w:val="a1"/>
    <w:next w:val="a1"/>
    <w:link w:val="60"/>
    <w:qFormat/>
    <w:rsid w:val="00CC2F0D"/>
    <w:pPr>
      <w:widowControl/>
      <w:tabs>
        <w:tab w:val="num" w:pos="1152"/>
      </w:tabs>
      <w:snapToGrid w:val="0"/>
      <w:spacing w:before="240" w:after="60" w:line="240" w:lineRule="auto"/>
      <w:ind w:left="1152" w:hanging="1152"/>
      <w:jc w:val="both"/>
      <w:outlineLvl w:val="5"/>
    </w:pPr>
    <w:rPr>
      <w:b/>
      <w:bCs/>
      <w:snapToGrid/>
      <w:sz w:val="22"/>
      <w:szCs w:val="22"/>
      <w:lang w:eastAsia="en-US"/>
    </w:rPr>
  </w:style>
  <w:style w:type="paragraph" w:styleId="7">
    <w:name w:val="heading 7"/>
    <w:aliases w:val="Bulleted list,L7,st,SDL title,h7,Alt+7,Alt+71,Alt+72,Alt+73,Alt+74,Alt+75,Alt+76,Alt+77,Alt+78,Alt+79,Alt+710,Alt+711,Alt+712,Alt+713"/>
    <w:basedOn w:val="a1"/>
    <w:next w:val="a1"/>
    <w:link w:val="70"/>
    <w:qFormat/>
    <w:rsid w:val="00CC2F0D"/>
    <w:pPr>
      <w:widowControl/>
      <w:tabs>
        <w:tab w:val="num" w:pos="1296"/>
      </w:tabs>
      <w:snapToGrid w:val="0"/>
      <w:spacing w:before="240" w:after="60" w:line="240" w:lineRule="auto"/>
      <w:ind w:left="1296" w:hanging="1296"/>
      <w:jc w:val="both"/>
      <w:outlineLvl w:val="6"/>
    </w:pPr>
    <w:rPr>
      <w:snapToGrid/>
      <w:sz w:val="24"/>
      <w:szCs w:val="24"/>
      <w:lang w:eastAsia="en-US"/>
    </w:rPr>
  </w:style>
  <w:style w:type="paragraph" w:styleId="8">
    <w:name w:val="heading 8"/>
    <w:aliases w:val="Alt+8,Alt+81,Alt+82,Alt+83,Alt+84,Alt+85,Alt+86,Alt+87,Alt+88,Alt+89,Alt+810,Alt+811,Alt+812,Alt+813,Legal Level 1.1.1.,Center Bold,Table Heading,Table"/>
    <w:basedOn w:val="a1"/>
    <w:next w:val="a1"/>
    <w:link w:val="80"/>
    <w:qFormat/>
    <w:rsid w:val="00CC2F0D"/>
    <w:pPr>
      <w:widowControl/>
      <w:tabs>
        <w:tab w:val="num" w:pos="1440"/>
      </w:tabs>
      <w:snapToGrid w:val="0"/>
      <w:spacing w:before="240" w:after="60" w:line="240" w:lineRule="auto"/>
      <w:ind w:left="1440" w:hanging="1440"/>
      <w:jc w:val="both"/>
      <w:outlineLvl w:val="7"/>
    </w:pPr>
    <w:rPr>
      <w:i/>
      <w:iCs/>
      <w:snapToGrid/>
      <w:sz w:val="24"/>
      <w:szCs w:val="24"/>
      <w:lang w:eastAsia="en-US"/>
    </w:rPr>
  </w:style>
  <w:style w:type="paragraph" w:styleId="9">
    <w:name w:val="heading 9"/>
    <w:aliases w:val="Alt+9,Figure Heading,FH,Titre 10"/>
    <w:basedOn w:val="a1"/>
    <w:next w:val="a1"/>
    <w:link w:val="90"/>
    <w:qFormat/>
    <w:rsid w:val="00CC2F0D"/>
    <w:pPr>
      <w:widowControl/>
      <w:tabs>
        <w:tab w:val="num" w:pos="1584"/>
      </w:tabs>
      <w:snapToGrid w:val="0"/>
      <w:spacing w:before="240" w:after="60" w:line="240" w:lineRule="auto"/>
      <w:ind w:left="1584" w:hanging="1584"/>
      <w:jc w:val="both"/>
      <w:outlineLvl w:val="8"/>
    </w:pPr>
    <w:rPr>
      <w:rFonts w:ascii="Arial" w:hAnsi="Arial" w:cs="Arial"/>
      <w:snapToGrid/>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1"/>
    <w:link w:val="af6"/>
    <w:uiPriority w:val="34"/>
    <w:qFormat/>
    <w:rsid w:val="0075012D"/>
    <w:pPr>
      <w:ind w:firstLineChars="200" w:firstLine="420"/>
    </w:p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2"/>
    <w:link w:val="4"/>
    <w:semiHidden/>
    <w:rsid w:val="00CC2F0D"/>
    <w:rPr>
      <w:rFonts w:asciiTheme="majorHAnsi" w:eastAsiaTheme="majorEastAsia" w:hAnsiTheme="majorHAnsi" w:cstheme="majorBidi"/>
      <w:b/>
      <w:bCs/>
      <w:snapToGrid w:val="0"/>
      <w:sz w:val="28"/>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2"/>
    <w:link w:val="5"/>
    <w:rsid w:val="00CC2F0D"/>
    <w:rPr>
      <w:b/>
      <w:bCs/>
      <w:i/>
      <w:iCs/>
      <w:sz w:val="22"/>
      <w:szCs w:val="26"/>
      <w:lang w:eastAsia="en-US"/>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2"/>
    <w:link w:val="6"/>
    <w:rsid w:val="00CC2F0D"/>
    <w:rPr>
      <w:b/>
      <w:bCs/>
      <w:sz w:val="22"/>
      <w:szCs w:val="22"/>
      <w:lang w:eastAsia="en-US"/>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2"/>
    <w:link w:val="7"/>
    <w:rsid w:val="00CC2F0D"/>
    <w:rPr>
      <w:sz w:val="24"/>
      <w:szCs w:val="24"/>
      <w:lang w:eastAsia="en-US"/>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2"/>
    <w:link w:val="8"/>
    <w:rsid w:val="00CC2F0D"/>
    <w:rPr>
      <w:i/>
      <w:iCs/>
      <w:sz w:val="24"/>
      <w:szCs w:val="24"/>
      <w:lang w:eastAsia="en-US"/>
    </w:rPr>
  </w:style>
  <w:style w:type="character" w:customStyle="1" w:styleId="90">
    <w:name w:val="标题 9 字符"/>
    <w:aliases w:val="Alt+9 字符,Figure Heading 字符,FH 字符,Titre 10 字符"/>
    <w:basedOn w:val="a2"/>
    <w:link w:val="9"/>
    <w:rsid w:val="00CC2F0D"/>
    <w:rPr>
      <w:rFonts w:ascii="Arial" w:hAnsi="Arial" w:cs="Arial"/>
      <w:sz w:val="22"/>
      <w:szCs w:val="22"/>
      <w:lang w:eastAsia="en-US"/>
    </w:rPr>
  </w:style>
  <w:style w:type="paragraph" w:customStyle="1" w:styleId="References">
    <w:name w:val="References"/>
    <w:basedOn w:val="a1"/>
    <w:rsid w:val="00CC2F0D"/>
    <w:pPr>
      <w:widowControl/>
      <w:numPr>
        <w:numId w:val="37"/>
      </w:numPr>
      <w:adjustRightInd/>
      <w:snapToGrid w:val="0"/>
      <w:spacing w:after="60" w:line="240" w:lineRule="auto"/>
      <w:jc w:val="both"/>
    </w:pPr>
    <w:rPr>
      <w:snapToGrid/>
      <w:sz w:val="20"/>
      <w:szCs w:val="16"/>
      <w:lang w:eastAsia="en-US"/>
    </w:rPr>
  </w:style>
  <w:style w:type="character" w:customStyle="1" w:styleId="af6">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5"/>
    <w:uiPriority w:val="34"/>
    <w:qFormat/>
    <w:locked/>
    <w:rsid w:val="00CC2F0D"/>
    <w:rPr>
      <w:snapToGrid w:val="0"/>
      <w:sz w:val="21"/>
      <w:szCs w:val="21"/>
    </w:rPr>
  </w:style>
  <w:style w:type="character" w:styleId="af7">
    <w:name w:val="annotation reference"/>
    <w:basedOn w:val="a2"/>
    <w:unhideWhenUsed/>
    <w:qFormat/>
    <w:rsid w:val="00CC2F0D"/>
    <w:rPr>
      <w:sz w:val="21"/>
      <w:szCs w:val="21"/>
    </w:rPr>
  </w:style>
  <w:style w:type="paragraph" w:styleId="af8">
    <w:name w:val="annotation text"/>
    <w:basedOn w:val="a1"/>
    <w:link w:val="af9"/>
    <w:unhideWhenUsed/>
    <w:qFormat/>
    <w:rsid w:val="00CC2F0D"/>
    <w:pPr>
      <w:widowControl/>
      <w:snapToGrid w:val="0"/>
      <w:spacing w:after="120" w:line="240" w:lineRule="auto"/>
    </w:pPr>
    <w:rPr>
      <w:snapToGrid/>
      <w:sz w:val="22"/>
      <w:szCs w:val="22"/>
      <w:lang w:eastAsia="en-US"/>
    </w:rPr>
  </w:style>
  <w:style w:type="character" w:customStyle="1" w:styleId="af9">
    <w:name w:val="批注文字 字符"/>
    <w:basedOn w:val="a2"/>
    <w:link w:val="af8"/>
    <w:qFormat/>
    <w:rsid w:val="00CC2F0D"/>
    <w:rPr>
      <w:sz w:val="22"/>
      <w:szCs w:val="22"/>
      <w:lang w:eastAsia="en-US"/>
    </w:rPr>
  </w:style>
  <w:style w:type="paragraph" w:customStyle="1" w:styleId="Proposal">
    <w:name w:val="Proposal"/>
    <w:basedOn w:val="a1"/>
    <w:qFormat/>
    <w:rsid w:val="00CC2F0D"/>
    <w:pPr>
      <w:widowControl/>
      <w:numPr>
        <w:numId w:val="41"/>
      </w:numPr>
      <w:tabs>
        <w:tab w:val="left" w:pos="1304"/>
      </w:tabs>
      <w:overflowPunct w:val="0"/>
      <w:spacing w:after="120" w:line="240" w:lineRule="auto"/>
      <w:jc w:val="both"/>
    </w:pPr>
    <w:rPr>
      <w:rFonts w:ascii="Arial" w:hAnsi="Arial"/>
      <w:b/>
      <w:bCs/>
      <w:snapToGrid/>
      <w:sz w:val="20"/>
      <w:szCs w:val="20"/>
      <w:lang w:eastAsia="en-US"/>
    </w:rPr>
  </w:style>
  <w:style w:type="table" w:customStyle="1" w:styleId="10">
    <w:name w:val="网格型1"/>
    <w:basedOn w:val="a3"/>
    <w:next w:val="af0"/>
    <w:uiPriority w:val="59"/>
    <w:qFormat/>
    <w:rsid w:val="003F1FFB"/>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3"/>
    <w:next w:val="af0"/>
    <w:uiPriority w:val="59"/>
    <w:qFormat/>
    <w:rsid w:val="00904006"/>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annotation subject"/>
    <w:basedOn w:val="af8"/>
    <w:next w:val="af8"/>
    <w:link w:val="afb"/>
    <w:semiHidden/>
    <w:unhideWhenUsed/>
    <w:rsid w:val="00C906C1"/>
    <w:pPr>
      <w:widowControl w:val="0"/>
      <w:snapToGrid/>
      <w:spacing w:after="0" w:line="360" w:lineRule="auto"/>
    </w:pPr>
    <w:rPr>
      <w:b/>
      <w:bCs/>
      <w:snapToGrid w:val="0"/>
      <w:sz w:val="21"/>
      <w:szCs w:val="21"/>
      <w:lang w:eastAsia="zh-CN"/>
    </w:rPr>
  </w:style>
  <w:style w:type="character" w:customStyle="1" w:styleId="afb">
    <w:name w:val="批注主题 字符"/>
    <w:basedOn w:val="af9"/>
    <w:link w:val="afa"/>
    <w:semiHidden/>
    <w:rsid w:val="00C906C1"/>
    <w:rPr>
      <w:b/>
      <w:bCs/>
      <w:snapToGrid w:val="0"/>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9CE5F-1395-4BD0-8810-44EC3D354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15</TotalTime>
  <Pages>8</Pages>
  <Words>2619</Words>
  <Characters>14933</Characters>
  <Application>Microsoft Office Word</Application>
  <DocSecurity>0</DocSecurity>
  <Lines>124</Lines>
  <Paragraphs>35</Paragraphs>
  <ScaleCrop>false</ScaleCrop>
  <Company>Huawei Technologies Co.,Ltd.</Company>
  <LinksUpToDate>false</LinksUpToDate>
  <CharactersWithSpaces>17517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zhangyanqing (E)</dc:creator>
  <cp:keywords/>
  <dc:description/>
  <cp:lastModifiedBy>Huawei-YinghaoGuo</cp:lastModifiedBy>
  <cp:revision>11</cp:revision>
  <dcterms:created xsi:type="dcterms:W3CDTF">2023-09-26T07:33:00Z</dcterms:created>
  <dcterms:modified xsi:type="dcterms:W3CDTF">2023-09-29T03:11:00Z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(3)KKBQcarQ8M6nSajw3GHmSzJISBfX9LjUxMbXl8dJuWwD5ba6NiqI5mlt7Tg/a0AWcDElFwGF
nAUg/bO2iLHVPdQ1OLzkMGxcT9U9HJ/jqBX44+o0DxrNIkmeiFmlTBs8LQA+tcQZ45uP5VcJ
DslSGXQISASsxQ0ToSWitBlvREerpSbNsW2Dlqp7B0e+py/y12IekuH38xPJ6bI6R2StqTww
ZSP7yy4BqNQUcr5G27</vt:lpwstr>
  </property>
  <property fmtid="{D5CDD505-2E9C-101B-9397-08002B2CF9AE}" pid="7" name="_2015_ms_pID_7253431">
    <vt:lpwstr>6yKdbqVPEzipVbYcFP2saJQABVwp40xWQrg+QFxWNaR56Qzmbx46PV
ETlcfUD5Lr9DGrpvz+QccorclDX3g8bOAX3dGW13ugxncrElLiKkACrtp97bZzkrU2qMR+4p
+47tsmcXc5CB3XV1/keS635/ASCbdYs1GULVIC9PU+M9jgfqUXFa8vAJBo+EfK43g00q1va2
7Zd0u+vuBaB+DAz+lcbyneHHWWrhHk5JO650</vt:lpwstr>
  </property>
  <property fmtid="{D5CDD505-2E9C-101B-9397-08002B2CF9AE}" pid="8" name="_2015_ms_pID_7253432">
    <vt:lpwstr>3ZzZy/GnsTxRJekNt/BQW9I=</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1540624028</vt:lpwstr>
  </property>
</Properties>
</file>